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9F7" w:rsidRPr="002E19F7" w:rsidRDefault="002E19F7" w:rsidP="002E19F7">
      <w:pPr>
        <w:spacing w:after="0" w:line="334" w:lineRule="atLeast"/>
        <w:jc w:val="center"/>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Engineering materials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Basically, they are of four types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Metals</w:t>
      </w:r>
      <w:r w:rsidRPr="002E19F7">
        <w:rPr>
          <w:rFonts w:ascii="Arial" w:eastAsia="Times New Roman" w:hAnsi="Arial" w:cs="Arial"/>
          <w:color w:val="000000"/>
          <w:sz w:val="24"/>
          <w:szCs w:val="24"/>
          <w:lang w:val="en-US" w:eastAsia="en-GB"/>
        </w:rPr>
        <w:t>: Elements with a valence of 1, 2 or 3. They are</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crystalline solids composed of atoms held together by a matrix of electrons. The “Electron Gas” that surrounds the “Lattice of atomic nuclei” is responsible for most of the properties.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1</w:t>
      </w:r>
      <w:r w:rsidRPr="002E19F7">
        <w:rPr>
          <w:rFonts w:ascii="Arial" w:eastAsia="Times New Roman" w:hAnsi="Arial" w:cs="Arial"/>
          <w:color w:val="000000"/>
          <w:sz w:val="24"/>
          <w:szCs w:val="24"/>
          <w:lang w:val="en-US" w:eastAsia="en-GB"/>
        </w:rPr>
        <w:t>. </w:t>
      </w:r>
      <w:r w:rsidRPr="002E19F7">
        <w:rPr>
          <w:rFonts w:ascii="Arial" w:eastAsia="Times New Roman" w:hAnsi="Arial" w:cs="Arial"/>
          <w:b/>
          <w:bCs/>
          <w:color w:val="000000"/>
          <w:sz w:val="24"/>
          <w:szCs w:val="24"/>
          <w:lang w:val="en-US" w:eastAsia="en-GB"/>
        </w:rPr>
        <w:t>General properties:</w:t>
      </w:r>
      <w:r w:rsidRPr="002E19F7">
        <w:rPr>
          <w:rFonts w:ascii="Arial" w:eastAsia="Times New Roman" w:hAnsi="Arial" w:cs="Arial"/>
          <w:color w:val="000000"/>
          <w:sz w:val="24"/>
          <w:szCs w:val="24"/>
          <w:lang w:val="en-US" w:eastAsia="en-GB"/>
        </w:rPr>
        <w:t> High electrical conductivity, high thermal conductivity, ductile and relatively high stiffness, toughness and strength. They are ready to machining, casting, forming, stamping and welding. Nevertheless, they are susceptible to corrosion.</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2</w:t>
      </w:r>
      <w:r w:rsidRPr="002E19F7">
        <w:rPr>
          <w:rFonts w:ascii="Arial" w:eastAsia="Times New Roman" w:hAnsi="Arial" w:cs="Arial"/>
          <w:color w:val="000000"/>
          <w:sz w:val="24"/>
          <w:szCs w:val="24"/>
          <w:lang w:val="en-US" w:eastAsia="en-GB"/>
        </w:rPr>
        <w:t>. </w:t>
      </w:r>
      <w:r w:rsidRPr="002E19F7">
        <w:rPr>
          <w:rFonts w:ascii="Arial" w:eastAsia="Times New Roman" w:hAnsi="Arial" w:cs="Arial"/>
          <w:b/>
          <w:bCs/>
          <w:color w:val="000000"/>
          <w:sz w:val="24"/>
          <w:szCs w:val="24"/>
          <w:lang w:val="en-US" w:eastAsia="en-GB"/>
        </w:rPr>
        <w:t>Further description:</w:t>
      </w:r>
      <w:r w:rsidRPr="002E19F7">
        <w:rPr>
          <w:rFonts w:ascii="Arial" w:eastAsia="Times New Roman" w:hAnsi="Arial" w:cs="Arial"/>
          <w:color w:val="000000"/>
          <w:sz w:val="24"/>
          <w:szCs w:val="24"/>
          <w:lang w:val="en-US" w:eastAsia="en-GB"/>
        </w:rPr>
        <w:t> Engineering metals are generally</w:t>
      </w:r>
      <w:r w:rsidRPr="002E19F7">
        <w:rPr>
          <w:rFonts w:ascii="Arial" w:eastAsia="Times New Roman" w:hAnsi="Arial" w:cs="Arial"/>
          <w:color w:val="000000"/>
          <w:sz w:val="24"/>
          <w:szCs w:val="24"/>
          <w:u w:val="single"/>
          <w:lang w:val="en-US" w:eastAsia="en-GB"/>
        </w:rPr>
        <w:t> Alloys</w:t>
      </w:r>
      <w:r w:rsidRPr="002E19F7">
        <w:rPr>
          <w:rFonts w:ascii="Arial" w:eastAsia="Times New Roman" w:hAnsi="Arial" w:cs="Arial"/>
          <w:color w:val="000000"/>
          <w:sz w:val="24"/>
          <w:szCs w:val="24"/>
          <w:lang w:val="en-US" w:eastAsia="en-GB"/>
        </w:rPr>
        <w:t>. Alloys are metallic materials formed by mixing</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two or more elements, e.g.</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a.</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Mild steel    Fe + C</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b.</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 xml:space="preserve">Stainless steel    Fe + C + Cr + </w:t>
      </w:r>
      <w:proofErr w:type="spellStart"/>
      <w:r w:rsidRPr="002E19F7">
        <w:rPr>
          <w:rFonts w:ascii="Arial" w:eastAsia="Times New Roman" w:hAnsi="Arial" w:cs="Arial"/>
          <w:color w:val="000000"/>
          <w:sz w:val="24"/>
          <w:szCs w:val="24"/>
          <w:lang w:val="en-US" w:eastAsia="en-GB"/>
        </w:rPr>
        <w:t>Mn</w:t>
      </w:r>
      <w:proofErr w:type="spellEnd"/>
      <w:r w:rsidRPr="002E19F7">
        <w:rPr>
          <w:rFonts w:ascii="Arial" w:eastAsia="Times New Roman" w:hAnsi="Arial" w:cs="Arial"/>
          <w:color w:val="000000"/>
          <w:sz w:val="24"/>
          <w:szCs w:val="24"/>
          <w:lang w:val="en-US" w:eastAsia="en-GB"/>
        </w:rPr>
        <w:t xml:space="preserve"> …etc.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C improves strength</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Cr improves the corrosion resistance…etc.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3</w:t>
      </w:r>
      <w:r w:rsidRPr="002E19F7">
        <w:rPr>
          <w:rFonts w:ascii="Arial" w:eastAsia="Times New Roman" w:hAnsi="Arial" w:cs="Arial"/>
          <w:color w:val="000000"/>
          <w:sz w:val="24"/>
          <w:szCs w:val="24"/>
          <w:lang w:val="en-US" w:eastAsia="en-GB"/>
        </w:rPr>
        <w:t>. </w:t>
      </w:r>
      <w:r w:rsidRPr="002E19F7">
        <w:rPr>
          <w:rFonts w:ascii="Arial" w:eastAsia="Times New Roman" w:hAnsi="Arial" w:cs="Arial"/>
          <w:b/>
          <w:bCs/>
          <w:color w:val="000000"/>
          <w:sz w:val="24"/>
          <w:szCs w:val="24"/>
          <w:lang w:val="en-US" w:eastAsia="en-GB"/>
        </w:rPr>
        <w:t>Classification: of metals and alloys: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Ferrous: Plain carbon steel, Alloy steel, Cast iron,</w:t>
      </w:r>
    </w:p>
    <w:p w:rsidR="002E19F7" w:rsidRPr="002E19F7" w:rsidRDefault="002E19F7" w:rsidP="002E19F7">
      <w:pPr>
        <w:spacing w:after="0" w:line="334" w:lineRule="atLeast"/>
        <w:ind w:hanging="1080"/>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 xml:space="preserve">                  Nonferrous: Light Alloys (Al, Mg, </w:t>
      </w:r>
      <w:proofErr w:type="spellStart"/>
      <w:r w:rsidRPr="002E19F7">
        <w:rPr>
          <w:rFonts w:ascii="Arial" w:eastAsia="Times New Roman" w:hAnsi="Arial" w:cs="Arial"/>
          <w:color w:val="000000"/>
          <w:sz w:val="24"/>
          <w:szCs w:val="24"/>
          <w:lang w:val="en-US" w:eastAsia="en-GB"/>
        </w:rPr>
        <w:t>Ti</w:t>
      </w:r>
      <w:proofErr w:type="spellEnd"/>
      <w:r w:rsidRPr="002E19F7">
        <w:rPr>
          <w:rFonts w:ascii="Arial" w:eastAsia="Times New Roman" w:hAnsi="Arial" w:cs="Arial"/>
          <w:color w:val="000000"/>
          <w:sz w:val="24"/>
          <w:szCs w:val="24"/>
          <w:lang w:val="en-US" w:eastAsia="en-GB"/>
        </w:rPr>
        <w:t>, Zn), Heavy</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 xml:space="preserve">Alloys (Cu, </w:t>
      </w:r>
      <w:proofErr w:type="spellStart"/>
      <w:r w:rsidRPr="002E19F7">
        <w:rPr>
          <w:rFonts w:ascii="Arial" w:eastAsia="Times New Roman" w:hAnsi="Arial" w:cs="Arial"/>
          <w:color w:val="000000"/>
          <w:sz w:val="24"/>
          <w:szCs w:val="24"/>
          <w:lang w:val="en-US" w:eastAsia="en-GB"/>
        </w:rPr>
        <w:t>Pb</w:t>
      </w:r>
      <w:proofErr w:type="spellEnd"/>
      <w:r w:rsidRPr="002E19F7">
        <w:rPr>
          <w:rFonts w:ascii="Arial" w:eastAsia="Times New Roman" w:hAnsi="Arial" w:cs="Arial"/>
          <w:color w:val="000000"/>
          <w:sz w:val="24"/>
          <w:szCs w:val="24"/>
          <w:lang w:val="en-US" w:eastAsia="en-GB"/>
        </w:rPr>
        <w:t>, Ni), Refractory Metals (Mo, Ta, W), Precious metals (Au, Ag, Pt)</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4</w:t>
      </w:r>
      <w:r w:rsidRPr="002E19F7">
        <w:rPr>
          <w:rFonts w:ascii="Arial" w:eastAsia="Times New Roman" w:hAnsi="Arial" w:cs="Arial"/>
          <w:color w:val="000000"/>
          <w:sz w:val="24"/>
          <w:szCs w:val="24"/>
          <w:lang w:val="en-US" w:eastAsia="en-GB"/>
        </w:rPr>
        <w:t>. </w:t>
      </w:r>
      <w:r w:rsidRPr="002E19F7">
        <w:rPr>
          <w:rFonts w:ascii="Arial" w:eastAsia="Times New Roman" w:hAnsi="Arial" w:cs="Arial"/>
          <w:b/>
          <w:bCs/>
          <w:color w:val="000000"/>
          <w:sz w:val="24"/>
          <w:szCs w:val="24"/>
          <w:lang w:val="en-US" w:eastAsia="en-GB"/>
        </w:rPr>
        <w:t>Applications: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Electrical wiring</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Structures: buildings, bridges, 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Automobiles: body, chassis, springs, engine block, 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Airplanes: engine components, fuselage, landing gear assembly, 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Trains: rails, engine components, body, wheels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Machine tools: drill bits, hammers, screwdrivers, saw blades, 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Magnets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Catalysts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5</w:t>
      </w:r>
      <w:r w:rsidRPr="002E19F7">
        <w:rPr>
          <w:rFonts w:ascii="Arial" w:eastAsia="Times New Roman" w:hAnsi="Arial" w:cs="Arial"/>
          <w:color w:val="000000"/>
          <w:sz w:val="24"/>
          <w:szCs w:val="24"/>
          <w:lang w:val="en-US" w:eastAsia="en-GB"/>
        </w:rPr>
        <w:t>. </w:t>
      </w:r>
      <w:r w:rsidRPr="002E19F7">
        <w:rPr>
          <w:rFonts w:ascii="Arial" w:eastAsia="Times New Roman" w:hAnsi="Arial" w:cs="Arial"/>
          <w:b/>
          <w:bCs/>
          <w:color w:val="000000"/>
          <w:sz w:val="24"/>
          <w:szCs w:val="24"/>
          <w:lang w:val="en-US" w:eastAsia="en-GB"/>
        </w:rPr>
        <w:t>Examples:</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proofErr w:type="gramStart"/>
      <w:r w:rsidRPr="002E19F7">
        <w:rPr>
          <w:rFonts w:ascii="Arial" w:eastAsia="Times New Roman" w:hAnsi="Arial" w:cs="Arial"/>
          <w:color w:val="000000"/>
          <w:sz w:val="24"/>
          <w:szCs w:val="24"/>
          <w:lang w:val="en-US" w:eastAsia="en-GB"/>
        </w:rPr>
        <w:t>Pure</w:t>
      </w:r>
      <w:proofErr w:type="gramEnd"/>
      <w:r w:rsidRPr="002E19F7">
        <w:rPr>
          <w:rFonts w:ascii="Arial" w:eastAsia="Times New Roman" w:hAnsi="Arial" w:cs="Arial"/>
          <w:color w:val="000000"/>
          <w:sz w:val="24"/>
          <w:szCs w:val="24"/>
          <w:lang w:val="en-US" w:eastAsia="en-GB"/>
        </w:rPr>
        <w:t xml:space="preserve"> metal elements (Cu, Fe, Zn, Ag, etc.)</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 xml:space="preserve">Alloys (Cu-Sn=bronze, Cu-Zn=brass, Fe-C=steel, </w:t>
      </w:r>
      <w:proofErr w:type="spellStart"/>
      <w:r w:rsidRPr="002E19F7">
        <w:rPr>
          <w:rFonts w:ascii="Arial" w:eastAsia="Times New Roman" w:hAnsi="Arial" w:cs="Arial"/>
          <w:color w:val="000000"/>
          <w:sz w:val="24"/>
          <w:szCs w:val="24"/>
          <w:lang w:val="en-US" w:eastAsia="en-GB"/>
        </w:rPr>
        <w:t>Pb</w:t>
      </w:r>
      <w:proofErr w:type="spellEnd"/>
      <w:r w:rsidRPr="002E19F7">
        <w:rPr>
          <w:rFonts w:ascii="Arial" w:eastAsia="Times New Roman" w:hAnsi="Arial" w:cs="Arial"/>
          <w:color w:val="000000"/>
          <w:sz w:val="24"/>
          <w:szCs w:val="24"/>
          <w:lang w:val="en-US" w:eastAsia="en-GB"/>
        </w:rPr>
        <w:t>-Sn=solder)</w:t>
      </w: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fr-FR" w:eastAsia="en-GB"/>
        </w:rPr>
        <w:t></w:t>
      </w:r>
      <w:r w:rsidRPr="002E19F7">
        <w:rPr>
          <w:rFonts w:ascii="Times New Roman" w:eastAsia="Times New Roman" w:hAnsi="Times New Roman" w:cs="Times New Roman"/>
          <w:color w:val="000000"/>
          <w:sz w:val="24"/>
          <w:szCs w:val="24"/>
          <w:lang w:val="fr-FR" w:eastAsia="en-GB"/>
        </w:rPr>
        <w:t>    </w:t>
      </w:r>
      <w:proofErr w:type="spellStart"/>
      <w:r w:rsidRPr="002E19F7">
        <w:rPr>
          <w:rFonts w:ascii="Arial" w:eastAsia="Times New Roman" w:hAnsi="Arial" w:cs="Arial"/>
          <w:color w:val="000000"/>
          <w:sz w:val="24"/>
          <w:szCs w:val="24"/>
          <w:lang w:val="fr-FR" w:eastAsia="en-GB"/>
        </w:rPr>
        <w:t>Intermetallic</w:t>
      </w:r>
      <w:proofErr w:type="spellEnd"/>
      <w:r w:rsidRPr="002E19F7">
        <w:rPr>
          <w:rFonts w:ascii="Arial" w:eastAsia="Times New Roman" w:hAnsi="Arial" w:cs="Arial"/>
          <w:color w:val="000000"/>
          <w:sz w:val="24"/>
          <w:szCs w:val="24"/>
          <w:lang w:val="fr-FR" w:eastAsia="en-GB"/>
        </w:rPr>
        <w:t xml:space="preserve"> compound (</w:t>
      </w:r>
      <w:proofErr w:type="spellStart"/>
      <w:r w:rsidRPr="002E19F7">
        <w:rPr>
          <w:rFonts w:ascii="Arial" w:eastAsia="Times New Roman" w:hAnsi="Arial" w:cs="Arial"/>
          <w:color w:val="000000"/>
          <w:sz w:val="24"/>
          <w:szCs w:val="24"/>
          <w:lang w:val="fr-FR" w:eastAsia="en-GB"/>
        </w:rPr>
        <w:t>e.g</w:t>
      </w:r>
      <w:proofErr w:type="spellEnd"/>
      <w:r w:rsidRPr="002E19F7">
        <w:rPr>
          <w:rFonts w:ascii="Arial" w:eastAsia="Times New Roman" w:hAnsi="Arial" w:cs="Arial"/>
          <w:color w:val="000000"/>
          <w:sz w:val="24"/>
          <w:szCs w:val="24"/>
          <w:lang w:val="fr-FR" w:eastAsia="en-GB"/>
        </w:rPr>
        <w:t>. Ni3Al)</w:t>
      </w:r>
    </w:p>
    <w:p w:rsidR="002E19F7" w:rsidRPr="002E19F7" w:rsidRDefault="002E19F7" w:rsidP="002E19F7">
      <w:pPr>
        <w:spacing w:after="0" w:line="334" w:lineRule="atLeast"/>
        <w:jc w:val="both"/>
        <w:rPr>
          <w:rFonts w:ascii="Arial" w:eastAsia="Times New Roman" w:hAnsi="Arial" w:cs="Arial"/>
          <w:color w:val="000000"/>
          <w:lang w:eastAsia="en-GB"/>
        </w:rPr>
      </w:pPr>
    </w:p>
    <w:p w:rsidR="002E19F7" w:rsidRPr="002E19F7" w:rsidRDefault="002E19F7" w:rsidP="002E19F7">
      <w:pPr>
        <w:spacing w:after="0" w:line="334" w:lineRule="atLeast"/>
        <w:jc w:val="both"/>
        <w:rPr>
          <w:rFonts w:ascii="Arial" w:eastAsia="Times New Roman" w:hAnsi="Arial" w:cs="Arial"/>
          <w:color w:val="000000"/>
          <w:lang w:eastAsia="en-GB"/>
        </w:rPr>
      </w:pPr>
      <w:proofErr w:type="spellStart"/>
      <w:r w:rsidRPr="002E19F7">
        <w:rPr>
          <w:rFonts w:ascii="Arial" w:eastAsia="Times New Roman" w:hAnsi="Arial" w:cs="Arial"/>
          <w:b/>
          <w:bCs/>
          <w:color w:val="000000"/>
          <w:sz w:val="24"/>
          <w:szCs w:val="24"/>
          <w:lang w:val="fr-FR" w:eastAsia="en-GB"/>
        </w:rPr>
        <w:t>Ceramics</w:t>
      </w:r>
      <w:proofErr w:type="spellEnd"/>
      <w:r w:rsidRPr="002E19F7">
        <w:rPr>
          <w:rFonts w:ascii="Arial" w:eastAsia="Times New Roman" w:hAnsi="Arial" w:cs="Arial"/>
          <w:color w:val="000000"/>
          <w:sz w:val="24"/>
          <w:szCs w:val="24"/>
          <w:lang w:val="fr-FR" w:eastAsia="en-GB"/>
        </w:rPr>
        <w:t xml:space="preserve">: </w:t>
      </w:r>
      <w:proofErr w:type="spellStart"/>
      <w:r w:rsidRPr="002E19F7">
        <w:rPr>
          <w:rFonts w:ascii="Arial" w:eastAsia="Times New Roman" w:hAnsi="Arial" w:cs="Arial"/>
          <w:color w:val="000000"/>
          <w:sz w:val="24"/>
          <w:szCs w:val="24"/>
          <w:lang w:val="fr-FR" w:eastAsia="en-GB"/>
        </w:rPr>
        <w:t>Inorganic</w:t>
      </w:r>
      <w:proofErr w:type="spellEnd"/>
      <w:r w:rsidRPr="002E19F7">
        <w:rPr>
          <w:rFonts w:ascii="Arial" w:eastAsia="Times New Roman" w:hAnsi="Arial" w:cs="Arial"/>
          <w:color w:val="000000"/>
          <w:sz w:val="24"/>
          <w:szCs w:val="24"/>
          <w:lang w:val="fr-FR" w:eastAsia="en-GB"/>
        </w:rPr>
        <w:t>, non-</w:t>
      </w:r>
      <w:proofErr w:type="spellStart"/>
      <w:r w:rsidRPr="002E19F7">
        <w:rPr>
          <w:rFonts w:ascii="Arial" w:eastAsia="Times New Roman" w:hAnsi="Arial" w:cs="Arial"/>
          <w:color w:val="000000"/>
          <w:sz w:val="24"/>
          <w:szCs w:val="24"/>
          <w:lang w:val="fr-FR" w:eastAsia="en-GB"/>
        </w:rPr>
        <w:t>metallic</w:t>
      </w:r>
      <w:proofErr w:type="spellEnd"/>
      <w:r w:rsidRPr="002E19F7">
        <w:rPr>
          <w:rFonts w:ascii="Arial" w:eastAsia="Times New Roman" w:hAnsi="Arial" w:cs="Arial"/>
          <w:color w:val="000000"/>
          <w:sz w:val="24"/>
          <w:szCs w:val="24"/>
          <w:lang w:val="fr-FR" w:eastAsia="en-GB"/>
        </w:rPr>
        <w:t xml:space="preserve"> </w:t>
      </w:r>
      <w:proofErr w:type="spellStart"/>
      <w:r w:rsidRPr="002E19F7">
        <w:rPr>
          <w:rFonts w:ascii="Arial" w:eastAsia="Times New Roman" w:hAnsi="Arial" w:cs="Arial"/>
          <w:color w:val="000000"/>
          <w:sz w:val="24"/>
          <w:szCs w:val="24"/>
          <w:lang w:val="fr-FR" w:eastAsia="en-GB"/>
        </w:rPr>
        <w:t>crystalline</w:t>
      </w:r>
      <w:proofErr w:type="spellEnd"/>
      <w:r w:rsidRPr="002E19F7">
        <w:rPr>
          <w:rFonts w:ascii="Arial" w:eastAsia="Times New Roman" w:hAnsi="Arial" w:cs="Arial"/>
          <w:color w:val="000000"/>
          <w:sz w:val="24"/>
          <w:szCs w:val="24"/>
          <w:lang w:val="fr-FR" w:eastAsia="en-GB"/>
        </w:rPr>
        <w:t xml:space="preserve"> compounds,</w:t>
      </w:r>
      <w:r w:rsidRPr="002E19F7">
        <w:rPr>
          <w:rFonts w:ascii="Arial" w:eastAsia="Times New Roman" w:hAnsi="Arial" w:cs="Arial"/>
          <w:color w:val="000000"/>
          <w:sz w:val="24"/>
          <w:szCs w:val="24"/>
          <w:u w:val="single"/>
          <w:lang w:val="fr-FR" w:eastAsia="en-GB"/>
        </w:rPr>
        <w:t> </w:t>
      </w:r>
      <w:proofErr w:type="spellStart"/>
      <w:r w:rsidRPr="002E19F7">
        <w:rPr>
          <w:rFonts w:ascii="Arial" w:eastAsia="Times New Roman" w:hAnsi="Arial" w:cs="Arial"/>
          <w:color w:val="000000"/>
          <w:sz w:val="24"/>
          <w:szCs w:val="24"/>
          <w:lang w:val="fr-FR" w:eastAsia="en-GB"/>
        </w:rPr>
        <w:t>usually</w:t>
      </w:r>
      <w:proofErr w:type="spellEnd"/>
      <w:r w:rsidRPr="002E19F7">
        <w:rPr>
          <w:rFonts w:ascii="Arial" w:eastAsia="Times New Roman" w:hAnsi="Arial" w:cs="Arial"/>
          <w:color w:val="000000"/>
          <w:sz w:val="24"/>
          <w:szCs w:val="24"/>
          <w:lang w:val="fr-FR" w:eastAsia="en-GB"/>
        </w:rPr>
        <w:t xml:space="preserve"> </w:t>
      </w:r>
      <w:proofErr w:type="spellStart"/>
      <w:r w:rsidRPr="002E19F7">
        <w:rPr>
          <w:rFonts w:ascii="Arial" w:eastAsia="Times New Roman" w:hAnsi="Arial" w:cs="Arial"/>
          <w:color w:val="000000"/>
          <w:sz w:val="24"/>
          <w:szCs w:val="24"/>
          <w:lang w:val="fr-FR" w:eastAsia="en-GB"/>
        </w:rPr>
        <w:t>oxides</w:t>
      </w:r>
      <w:proofErr w:type="spellEnd"/>
      <w:r w:rsidRPr="002E19F7">
        <w:rPr>
          <w:rFonts w:ascii="Arial" w:eastAsia="Times New Roman" w:hAnsi="Arial" w:cs="Arial"/>
          <w:color w:val="000000"/>
          <w:sz w:val="24"/>
          <w:szCs w:val="24"/>
          <w:lang w:val="fr-FR" w:eastAsia="en-GB"/>
        </w:rPr>
        <w:t xml:space="preserve"> (SiO2, Al2O3, </w:t>
      </w:r>
      <w:proofErr w:type="spellStart"/>
      <w:r w:rsidRPr="002E19F7">
        <w:rPr>
          <w:rFonts w:ascii="Arial" w:eastAsia="Times New Roman" w:hAnsi="Arial" w:cs="Arial"/>
          <w:color w:val="000000"/>
          <w:sz w:val="24"/>
          <w:szCs w:val="24"/>
          <w:lang w:val="fr-FR" w:eastAsia="en-GB"/>
        </w:rPr>
        <w:t>MgO</w:t>
      </w:r>
      <w:proofErr w:type="spellEnd"/>
      <w:r w:rsidRPr="002E19F7">
        <w:rPr>
          <w:rFonts w:ascii="Arial" w:eastAsia="Times New Roman" w:hAnsi="Arial" w:cs="Arial"/>
          <w:color w:val="000000"/>
          <w:sz w:val="24"/>
          <w:szCs w:val="24"/>
          <w:lang w:val="fr-FR" w:eastAsia="en-GB"/>
        </w:rPr>
        <w:t xml:space="preserve">, TiO2, </w:t>
      </w:r>
      <w:proofErr w:type="spellStart"/>
      <w:r w:rsidRPr="002E19F7">
        <w:rPr>
          <w:rFonts w:ascii="Arial" w:eastAsia="Times New Roman" w:hAnsi="Arial" w:cs="Arial"/>
          <w:color w:val="000000"/>
          <w:sz w:val="24"/>
          <w:szCs w:val="24"/>
          <w:lang w:val="fr-FR" w:eastAsia="en-GB"/>
        </w:rPr>
        <w:t>BaO</w:t>
      </w:r>
      <w:proofErr w:type="spellEnd"/>
      <w:r w:rsidRPr="002E19F7">
        <w:rPr>
          <w:rFonts w:ascii="Arial" w:eastAsia="Times New Roman" w:hAnsi="Arial" w:cs="Arial"/>
          <w:color w:val="000000"/>
          <w:sz w:val="24"/>
          <w:szCs w:val="24"/>
          <w:lang w:val="fr-FR" w:eastAsia="en-GB"/>
        </w:rPr>
        <w:t xml:space="preserve">), </w:t>
      </w:r>
      <w:proofErr w:type="spellStart"/>
      <w:r w:rsidRPr="002E19F7">
        <w:rPr>
          <w:rFonts w:ascii="Arial" w:eastAsia="Times New Roman" w:hAnsi="Arial" w:cs="Arial"/>
          <w:color w:val="000000"/>
          <w:sz w:val="24"/>
          <w:szCs w:val="24"/>
          <w:lang w:val="fr-FR" w:eastAsia="en-GB"/>
        </w:rPr>
        <w:t>Carbides</w:t>
      </w:r>
      <w:proofErr w:type="spellEnd"/>
      <w:r w:rsidRPr="002E19F7">
        <w:rPr>
          <w:rFonts w:ascii="Arial" w:eastAsia="Times New Roman" w:hAnsi="Arial" w:cs="Arial"/>
          <w:color w:val="000000"/>
          <w:sz w:val="24"/>
          <w:szCs w:val="24"/>
          <w:lang w:val="fr-FR" w:eastAsia="en-GB"/>
        </w:rPr>
        <w:t xml:space="preserve"> (</w:t>
      </w:r>
      <w:proofErr w:type="spellStart"/>
      <w:r w:rsidRPr="002E19F7">
        <w:rPr>
          <w:rFonts w:ascii="Arial" w:eastAsia="Times New Roman" w:hAnsi="Arial" w:cs="Arial"/>
          <w:color w:val="000000"/>
          <w:sz w:val="24"/>
          <w:szCs w:val="24"/>
          <w:lang w:val="fr-FR" w:eastAsia="en-GB"/>
        </w:rPr>
        <w:t>SiC</w:t>
      </w:r>
      <w:proofErr w:type="spellEnd"/>
      <w:r w:rsidRPr="002E19F7">
        <w:rPr>
          <w:rFonts w:ascii="Arial" w:eastAsia="Times New Roman" w:hAnsi="Arial" w:cs="Arial"/>
          <w:color w:val="000000"/>
          <w:sz w:val="24"/>
          <w:szCs w:val="24"/>
          <w:lang w:val="fr-FR" w:eastAsia="en-GB"/>
        </w:rPr>
        <w:t xml:space="preserve">), </w:t>
      </w:r>
      <w:proofErr w:type="spellStart"/>
      <w:r w:rsidRPr="002E19F7">
        <w:rPr>
          <w:rFonts w:ascii="Arial" w:eastAsia="Times New Roman" w:hAnsi="Arial" w:cs="Arial"/>
          <w:color w:val="000000"/>
          <w:sz w:val="24"/>
          <w:szCs w:val="24"/>
          <w:lang w:val="fr-FR" w:eastAsia="en-GB"/>
        </w:rPr>
        <w:t>Nitrides</w:t>
      </w:r>
      <w:proofErr w:type="spellEnd"/>
      <w:r w:rsidRPr="002E19F7">
        <w:rPr>
          <w:rFonts w:ascii="Arial" w:eastAsia="Times New Roman" w:hAnsi="Arial" w:cs="Arial"/>
          <w:color w:val="000000"/>
          <w:sz w:val="24"/>
          <w:szCs w:val="24"/>
          <w:lang w:val="fr-FR" w:eastAsia="en-GB"/>
        </w:rPr>
        <w:t xml:space="preserve"> (Si3N4), </w:t>
      </w:r>
      <w:proofErr w:type="spellStart"/>
      <w:r w:rsidRPr="002E19F7">
        <w:rPr>
          <w:rFonts w:ascii="Arial" w:eastAsia="Times New Roman" w:hAnsi="Arial" w:cs="Arial"/>
          <w:color w:val="000000"/>
          <w:sz w:val="24"/>
          <w:szCs w:val="24"/>
          <w:lang w:val="fr-FR" w:eastAsia="en-GB"/>
        </w:rPr>
        <w:t>Borides</w:t>
      </w:r>
      <w:proofErr w:type="spellEnd"/>
      <w:r w:rsidRPr="002E19F7">
        <w:rPr>
          <w:rFonts w:ascii="Arial" w:eastAsia="Times New Roman" w:hAnsi="Arial" w:cs="Arial"/>
          <w:color w:val="000000"/>
          <w:sz w:val="24"/>
          <w:szCs w:val="24"/>
          <w:lang w:val="fr-FR" w:eastAsia="en-GB"/>
        </w:rPr>
        <w:t xml:space="preserve"> (TiB2), </w:t>
      </w:r>
      <w:proofErr w:type="spellStart"/>
      <w:r w:rsidRPr="002E19F7">
        <w:rPr>
          <w:rFonts w:ascii="Arial" w:eastAsia="Times New Roman" w:hAnsi="Arial" w:cs="Arial"/>
          <w:color w:val="000000"/>
          <w:sz w:val="24"/>
          <w:szCs w:val="24"/>
          <w:lang w:val="fr-FR" w:eastAsia="en-GB"/>
        </w:rPr>
        <w:t>Silicides</w:t>
      </w:r>
      <w:proofErr w:type="spellEnd"/>
      <w:r w:rsidRPr="002E19F7">
        <w:rPr>
          <w:rFonts w:ascii="Arial" w:eastAsia="Times New Roman" w:hAnsi="Arial" w:cs="Arial"/>
          <w:color w:val="000000"/>
          <w:sz w:val="24"/>
          <w:szCs w:val="24"/>
          <w:lang w:val="fr-FR" w:eastAsia="en-GB"/>
        </w:rPr>
        <w:t xml:space="preserve"> (WSi2, MoSi2). </w:t>
      </w:r>
      <w:r w:rsidRPr="002E19F7">
        <w:rPr>
          <w:rFonts w:ascii="Arial" w:eastAsia="Times New Roman" w:hAnsi="Arial" w:cs="Arial"/>
          <w:color w:val="000000"/>
          <w:sz w:val="24"/>
          <w:szCs w:val="24"/>
          <w:lang w:val="en-US" w:eastAsia="en-GB"/>
        </w:rPr>
        <w:t>Some literature includes glasses in the same category, however; glasses are amorphous (non-crystalline) compounds i.e. they possess “short range” order of atoms.</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1.</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General properties</w:t>
      </w:r>
      <w:r w:rsidRPr="002E19F7">
        <w:rPr>
          <w:rFonts w:ascii="Arial" w:eastAsia="Times New Roman" w:hAnsi="Arial" w:cs="Arial"/>
          <w:color w:val="000000"/>
          <w:sz w:val="24"/>
          <w:szCs w:val="24"/>
          <w:lang w:val="en-US" w:eastAsia="en-GB"/>
        </w:rPr>
        <w:t>: Light weight, Hard, High strength,</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stronger in compression than tension, tend to be brittle, low electrical conductivity, High temperature resistance and corrosion resistance.</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lastRenderedPageBreak/>
        <w:t>2.</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Further description:</w:t>
      </w:r>
      <w:r w:rsidRPr="002E19F7">
        <w:rPr>
          <w:rFonts w:ascii="Arial" w:eastAsia="Times New Roman" w:hAnsi="Arial" w:cs="Arial"/>
          <w:color w:val="000000"/>
          <w:sz w:val="24"/>
          <w:szCs w:val="24"/>
          <w:lang w:val="en-US" w:eastAsia="en-GB"/>
        </w:rPr>
        <w:t> Ceramics also includes ferrites</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(ZnFe2O4), semiconductors (</w:t>
      </w:r>
      <w:proofErr w:type="spellStart"/>
      <w:r w:rsidRPr="002E19F7">
        <w:rPr>
          <w:rFonts w:ascii="Arial" w:eastAsia="Times New Roman" w:hAnsi="Arial" w:cs="Arial"/>
          <w:color w:val="000000"/>
          <w:sz w:val="24"/>
          <w:szCs w:val="24"/>
          <w:lang w:val="en-US" w:eastAsia="en-GB"/>
        </w:rPr>
        <w:t>ZnO</w:t>
      </w:r>
      <w:proofErr w:type="spellEnd"/>
      <w:r w:rsidRPr="002E19F7">
        <w:rPr>
          <w:rFonts w:ascii="Arial" w:eastAsia="Times New Roman" w:hAnsi="Arial" w:cs="Arial"/>
          <w:color w:val="000000"/>
          <w:sz w:val="24"/>
          <w:szCs w:val="24"/>
          <w:lang w:val="en-US" w:eastAsia="en-GB"/>
        </w:rPr>
        <w:t xml:space="preserve">, TiO2, </w:t>
      </w:r>
      <w:proofErr w:type="spellStart"/>
      <w:r w:rsidRPr="002E19F7">
        <w:rPr>
          <w:rFonts w:ascii="Arial" w:eastAsia="Times New Roman" w:hAnsi="Arial" w:cs="Arial"/>
          <w:color w:val="000000"/>
          <w:sz w:val="24"/>
          <w:szCs w:val="24"/>
          <w:lang w:val="en-US" w:eastAsia="en-GB"/>
        </w:rPr>
        <w:t>CuO</w:t>
      </w:r>
      <w:proofErr w:type="spell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SiC</w:t>
      </w:r>
      <w:proofErr w:type="spell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AlN</w:t>
      </w:r>
      <w:proofErr w:type="spellEnd"/>
      <w:r w:rsidRPr="002E19F7">
        <w:rPr>
          <w:rFonts w:ascii="Arial" w:eastAsia="Times New Roman" w:hAnsi="Arial" w:cs="Arial"/>
          <w:color w:val="000000"/>
          <w:sz w:val="24"/>
          <w:szCs w:val="24"/>
          <w:lang w:val="en-US" w:eastAsia="en-GB"/>
        </w:rPr>
        <w:t xml:space="preserve">, BN, C, Si, Ge, </w:t>
      </w:r>
      <w:proofErr w:type="spellStart"/>
      <w:r w:rsidRPr="002E19F7">
        <w:rPr>
          <w:rFonts w:ascii="Arial" w:eastAsia="Times New Roman" w:hAnsi="Arial" w:cs="Arial"/>
          <w:color w:val="000000"/>
          <w:sz w:val="24"/>
          <w:szCs w:val="24"/>
          <w:lang w:val="en-US" w:eastAsia="en-GB"/>
        </w:rPr>
        <w:t>SiGe</w:t>
      </w:r>
      <w:proofErr w:type="spellEnd"/>
      <w:r w:rsidRPr="002E19F7">
        <w:rPr>
          <w:rFonts w:ascii="Arial" w:eastAsia="Times New Roman" w:hAnsi="Arial" w:cs="Arial"/>
          <w:color w:val="000000"/>
          <w:sz w:val="24"/>
          <w:szCs w:val="24"/>
          <w:lang w:val="en-US" w:eastAsia="en-GB"/>
        </w:rPr>
        <w:t>), piezoelectric and ferroelectric ceramic (BaTiO3, PZT=PbZrTiO3) and superconducting ceramics (YBa2Cu3O7).</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3.</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Classification: of ceramics:</w:t>
      </w:r>
    </w:p>
    <w:p w:rsidR="002E19F7" w:rsidRPr="002E19F7" w:rsidRDefault="002E19F7" w:rsidP="002E19F7">
      <w:pPr>
        <w:spacing w:after="0" w:line="334" w:lineRule="atLeast"/>
        <w:ind w:hanging="31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u w:val="single"/>
          <w:lang w:val="en-US" w:eastAsia="en-GB"/>
        </w:rPr>
        <w:t>Traditional Ceramics</w:t>
      </w:r>
      <w:r w:rsidRPr="002E19F7">
        <w:rPr>
          <w:rFonts w:ascii="Arial" w:eastAsia="Times New Roman" w:hAnsi="Arial" w:cs="Arial"/>
          <w:color w:val="000000"/>
          <w:sz w:val="24"/>
          <w:szCs w:val="24"/>
          <w:lang w:val="en-US" w:eastAsia="en-GB"/>
        </w:rPr>
        <w:t>: Includes pottery, china,</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porcelain products…</w:t>
      </w:r>
      <w:proofErr w:type="spellStart"/>
      <w:r w:rsidRPr="002E19F7">
        <w:rPr>
          <w:rFonts w:ascii="Arial" w:eastAsia="Times New Roman" w:hAnsi="Arial" w:cs="Arial"/>
          <w:color w:val="000000"/>
          <w:sz w:val="24"/>
          <w:szCs w:val="24"/>
          <w:lang w:val="en-US" w:eastAsia="en-GB"/>
        </w:rPr>
        <w:t>etc</w:t>
      </w:r>
      <w:proofErr w:type="spellEnd"/>
      <w:r w:rsidRPr="002E19F7">
        <w:rPr>
          <w:rFonts w:ascii="Arial" w:eastAsia="Times New Roman" w:hAnsi="Arial" w:cs="Arial"/>
          <w:color w:val="000000"/>
          <w:sz w:val="24"/>
          <w:szCs w:val="24"/>
          <w:lang w:val="en-US" w:eastAsia="en-GB"/>
        </w:rPr>
        <w:t>, these products utilizes natural ceramic ores.</w:t>
      </w:r>
    </w:p>
    <w:p w:rsidR="002E19F7" w:rsidRPr="002E19F7" w:rsidRDefault="002E19F7" w:rsidP="002E19F7">
      <w:pPr>
        <w:spacing w:after="0" w:line="334" w:lineRule="atLeast"/>
        <w:ind w:hanging="382"/>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u w:val="single"/>
          <w:lang w:val="en-US" w:eastAsia="en-GB"/>
        </w:rPr>
        <w:t>Advanced</w:t>
      </w:r>
      <w:proofErr w:type="gramEnd"/>
      <w:r w:rsidRPr="002E19F7">
        <w:rPr>
          <w:rFonts w:ascii="Arial" w:eastAsia="Times New Roman" w:hAnsi="Arial" w:cs="Arial"/>
          <w:color w:val="000000"/>
          <w:sz w:val="24"/>
          <w:szCs w:val="24"/>
          <w:u w:val="single"/>
          <w:lang w:val="en-US" w:eastAsia="en-GB"/>
        </w:rPr>
        <w:t xml:space="preserve"> Ceramics</w:t>
      </w:r>
      <w:r w:rsidRPr="002E19F7">
        <w:rPr>
          <w:rFonts w:ascii="Arial" w:eastAsia="Times New Roman" w:hAnsi="Arial" w:cs="Arial"/>
          <w:color w:val="000000"/>
          <w:sz w:val="24"/>
          <w:szCs w:val="24"/>
          <w:lang w:val="en-US" w:eastAsia="en-GB"/>
        </w:rPr>
        <w:t>: Alumina, magnesia,</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 xml:space="preserve">Carbides, Nitrides, Borides, </w:t>
      </w:r>
      <w:proofErr w:type="spellStart"/>
      <w:r w:rsidRPr="002E19F7">
        <w:rPr>
          <w:rFonts w:ascii="Arial" w:eastAsia="Times New Roman" w:hAnsi="Arial" w:cs="Arial"/>
          <w:color w:val="000000"/>
          <w:sz w:val="24"/>
          <w:szCs w:val="24"/>
          <w:lang w:val="en-US" w:eastAsia="en-GB"/>
        </w:rPr>
        <w:t>Silicides</w:t>
      </w:r>
      <w:proofErr w:type="spell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etc</w:t>
      </w:r>
      <w:proofErr w:type="spellEnd"/>
      <w:r w:rsidRPr="002E19F7">
        <w:rPr>
          <w:rFonts w:ascii="Arial" w:eastAsia="Times New Roman" w:hAnsi="Arial" w:cs="Arial"/>
          <w:color w:val="000000"/>
          <w:sz w:val="24"/>
          <w:szCs w:val="24"/>
          <w:lang w:val="en-US" w:eastAsia="en-GB"/>
        </w:rPr>
        <w:t>, they are synthetic materials, usually of better mechanical properties. Electronic ceramics falls in the same category.</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u w:val="single"/>
          <w:lang w:val="en-US" w:eastAsia="en-GB"/>
        </w:rPr>
        <w:t>Glass</w:t>
      </w:r>
      <w:proofErr w:type="gramEnd"/>
      <w:r w:rsidRPr="002E19F7">
        <w:rPr>
          <w:rFonts w:ascii="Arial" w:eastAsia="Times New Roman" w:hAnsi="Arial" w:cs="Arial"/>
          <w:color w:val="000000"/>
          <w:sz w:val="24"/>
          <w:szCs w:val="24"/>
          <w:u w:val="single"/>
          <w:lang w:val="en-US" w:eastAsia="en-GB"/>
        </w:rPr>
        <w:t>, Glass Ceramic and Vitro Ceramic</w:t>
      </w:r>
      <w:r w:rsidRPr="002E19F7">
        <w:rPr>
          <w:rFonts w:ascii="Arial" w:eastAsia="Times New Roman" w:hAnsi="Arial" w:cs="Arial"/>
          <w:color w:val="000000"/>
          <w:sz w:val="24"/>
          <w:szCs w:val="24"/>
          <w:lang w:val="en-US" w:eastAsia="en-GB"/>
        </w:rPr>
        <w:t>: Glasses</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 xml:space="preserve">are essentially vitreous (amorphous, </w:t>
      </w:r>
      <w:proofErr w:type="spellStart"/>
      <w:r w:rsidRPr="002E19F7">
        <w:rPr>
          <w:rFonts w:ascii="Arial" w:eastAsia="Times New Roman" w:hAnsi="Arial" w:cs="Arial"/>
          <w:color w:val="000000"/>
          <w:sz w:val="24"/>
          <w:szCs w:val="24"/>
          <w:lang w:val="en-US" w:eastAsia="en-GB"/>
        </w:rPr>
        <w:t>non crystalline</w:t>
      </w:r>
      <w:proofErr w:type="spellEnd"/>
      <w:r w:rsidRPr="002E19F7">
        <w:rPr>
          <w:rFonts w:ascii="Arial" w:eastAsia="Times New Roman" w:hAnsi="Arial" w:cs="Arial"/>
          <w:color w:val="000000"/>
          <w:sz w:val="24"/>
          <w:szCs w:val="24"/>
          <w:lang w:val="en-US" w:eastAsia="en-GB"/>
        </w:rPr>
        <w:t>), Glass ceramics are mostly re-crystallized from glassy medium and, Vitro Ceramics have crystalline microstructure which are partially vitreous at the grain boundaries.</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4.</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Applications: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Electrical</w:t>
      </w:r>
      <w:proofErr w:type="gramEnd"/>
      <w:r w:rsidRPr="002E19F7">
        <w:rPr>
          <w:rFonts w:ascii="Arial" w:eastAsia="Times New Roman" w:hAnsi="Arial" w:cs="Arial"/>
          <w:color w:val="000000"/>
          <w:sz w:val="24"/>
          <w:szCs w:val="24"/>
          <w:lang w:val="en-US" w:eastAsia="en-GB"/>
        </w:rPr>
        <w:t xml:space="preserve"> insulators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Abrasives</w:t>
      </w:r>
      <w:proofErr w:type="gramEnd"/>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Thermal</w:t>
      </w:r>
      <w:proofErr w:type="gramEnd"/>
      <w:r w:rsidRPr="002E19F7">
        <w:rPr>
          <w:rFonts w:ascii="Arial" w:eastAsia="Times New Roman" w:hAnsi="Arial" w:cs="Arial"/>
          <w:color w:val="000000"/>
          <w:sz w:val="24"/>
          <w:szCs w:val="24"/>
          <w:lang w:val="en-US" w:eastAsia="en-GB"/>
        </w:rPr>
        <w:t xml:space="preserve"> insulation and coatings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Windows</w:t>
      </w:r>
      <w:proofErr w:type="gramEnd"/>
      <w:r w:rsidRPr="002E19F7">
        <w:rPr>
          <w:rFonts w:ascii="Arial" w:eastAsia="Times New Roman" w:hAnsi="Arial" w:cs="Arial"/>
          <w:color w:val="000000"/>
          <w:sz w:val="24"/>
          <w:szCs w:val="24"/>
          <w:lang w:val="en-US" w:eastAsia="en-GB"/>
        </w:rPr>
        <w:t>, television screens, optical fibers (glass)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Corrosion</w:t>
      </w:r>
      <w:proofErr w:type="gramEnd"/>
      <w:r w:rsidRPr="002E19F7">
        <w:rPr>
          <w:rFonts w:ascii="Arial" w:eastAsia="Times New Roman" w:hAnsi="Arial" w:cs="Arial"/>
          <w:color w:val="000000"/>
          <w:sz w:val="24"/>
          <w:szCs w:val="24"/>
          <w:lang w:val="en-US" w:eastAsia="en-GB"/>
        </w:rPr>
        <w:t xml:space="preserve"> resistant applications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Electrical</w:t>
      </w:r>
      <w:proofErr w:type="gramEnd"/>
      <w:r w:rsidRPr="002E19F7">
        <w:rPr>
          <w:rFonts w:ascii="Arial" w:eastAsia="Times New Roman" w:hAnsi="Arial" w:cs="Arial"/>
          <w:color w:val="000000"/>
          <w:sz w:val="24"/>
          <w:szCs w:val="24"/>
          <w:lang w:val="en-US" w:eastAsia="en-GB"/>
        </w:rPr>
        <w:t xml:space="preserve"> devices: capacitors, </w:t>
      </w:r>
      <w:proofErr w:type="spellStart"/>
      <w:r w:rsidRPr="002E19F7">
        <w:rPr>
          <w:rFonts w:ascii="Arial" w:eastAsia="Times New Roman" w:hAnsi="Arial" w:cs="Arial"/>
          <w:color w:val="000000"/>
          <w:sz w:val="24"/>
          <w:szCs w:val="24"/>
          <w:lang w:val="en-US" w:eastAsia="en-GB"/>
        </w:rPr>
        <w:t>varistors</w:t>
      </w:r>
      <w:proofErr w:type="spellEnd"/>
      <w:r w:rsidRPr="002E19F7">
        <w:rPr>
          <w:rFonts w:ascii="Arial" w:eastAsia="Times New Roman" w:hAnsi="Arial" w:cs="Arial"/>
          <w:color w:val="000000"/>
          <w:sz w:val="24"/>
          <w:szCs w:val="24"/>
          <w:lang w:val="en-US" w:eastAsia="en-GB"/>
        </w:rPr>
        <w:t>, transducers, etc.</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Highways</w:t>
      </w:r>
      <w:proofErr w:type="gramEnd"/>
      <w:r w:rsidRPr="002E19F7">
        <w:rPr>
          <w:rFonts w:ascii="Arial" w:eastAsia="Times New Roman" w:hAnsi="Arial" w:cs="Arial"/>
          <w:color w:val="000000"/>
          <w:sz w:val="24"/>
          <w:szCs w:val="24"/>
          <w:lang w:val="en-US" w:eastAsia="en-GB"/>
        </w:rPr>
        <w:t xml:space="preserve"> and roads (concrete)</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Biocompatible</w:t>
      </w:r>
      <w:proofErr w:type="gramEnd"/>
      <w:r w:rsidRPr="002E19F7">
        <w:rPr>
          <w:rFonts w:ascii="Arial" w:eastAsia="Times New Roman" w:hAnsi="Arial" w:cs="Arial"/>
          <w:color w:val="000000"/>
          <w:sz w:val="24"/>
          <w:szCs w:val="24"/>
          <w:lang w:val="en-US" w:eastAsia="en-GB"/>
        </w:rPr>
        <w:t xml:space="preserve"> coatings (fusion to bone)</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Self</w:t>
      </w:r>
      <w:proofErr w:type="gramEnd"/>
      <w:r w:rsidRPr="002E19F7">
        <w:rPr>
          <w:rFonts w:ascii="Arial" w:eastAsia="Times New Roman" w:hAnsi="Arial" w:cs="Arial"/>
          <w:color w:val="000000"/>
          <w:sz w:val="24"/>
          <w:szCs w:val="24"/>
          <w:lang w:val="en-US" w:eastAsia="en-GB"/>
        </w:rPr>
        <w:t>-lubricating bearings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Magnetic</w:t>
      </w:r>
      <w:proofErr w:type="gramEnd"/>
      <w:r w:rsidRPr="002E19F7">
        <w:rPr>
          <w:rFonts w:ascii="Arial" w:eastAsia="Times New Roman" w:hAnsi="Arial" w:cs="Arial"/>
          <w:color w:val="000000"/>
          <w:sz w:val="24"/>
          <w:szCs w:val="24"/>
          <w:lang w:val="en-US" w:eastAsia="en-GB"/>
        </w:rPr>
        <w:t xml:space="preserve"> materials (audio/video tapes, hard disks, etc.)</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Optical</w:t>
      </w:r>
      <w:proofErr w:type="gramEnd"/>
      <w:r w:rsidRPr="002E19F7">
        <w:rPr>
          <w:rFonts w:ascii="Arial" w:eastAsia="Times New Roman" w:hAnsi="Arial" w:cs="Arial"/>
          <w:color w:val="000000"/>
          <w:sz w:val="24"/>
          <w:szCs w:val="24"/>
          <w:lang w:val="en-US" w:eastAsia="en-GB"/>
        </w:rPr>
        <w:t xml:space="preserve"> wave guides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Night</w:t>
      </w:r>
      <w:proofErr w:type="gramEnd"/>
      <w:r w:rsidRPr="002E19F7">
        <w:rPr>
          <w:rFonts w:ascii="Arial" w:eastAsia="Times New Roman" w:hAnsi="Arial" w:cs="Arial"/>
          <w:color w:val="000000"/>
          <w:sz w:val="24"/>
          <w:szCs w:val="24"/>
          <w:lang w:val="en-US" w:eastAsia="en-GB"/>
        </w:rPr>
        <w:t>-vision</w:t>
      </w:r>
    </w:p>
    <w:p w:rsidR="002E19F7" w:rsidRPr="002E19F7" w:rsidRDefault="002E19F7" w:rsidP="002E19F7">
      <w:pPr>
        <w:spacing w:after="0" w:line="334" w:lineRule="atLeast"/>
        <w:ind w:hanging="335"/>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5.</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Examples of technical ceramics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Barium</w:t>
      </w:r>
      <w:proofErr w:type="gram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titanate</w:t>
      </w:r>
      <w:proofErr w:type="spellEnd"/>
      <w:r w:rsidRPr="002E19F7">
        <w:rPr>
          <w:rFonts w:ascii="Arial" w:eastAsia="Times New Roman" w:hAnsi="Arial" w:cs="Arial"/>
          <w:color w:val="000000"/>
          <w:sz w:val="24"/>
          <w:szCs w:val="24"/>
          <w:lang w:val="en-US" w:eastAsia="en-GB"/>
        </w:rPr>
        <w:t xml:space="preserve"> (often mixed with strontium </w:t>
      </w:r>
      <w:proofErr w:type="spellStart"/>
      <w:r w:rsidRPr="002E19F7">
        <w:rPr>
          <w:rFonts w:ascii="Arial" w:eastAsia="Times New Roman" w:hAnsi="Arial" w:cs="Arial"/>
          <w:color w:val="000000"/>
          <w:sz w:val="24"/>
          <w:szCs w:val="24"/>
          <w:lang w:val="en-US" w:eastAsia="en-GB"/>
        </w:rPr>
        <w:t>titanate</w:t>
      </w:r>
      <w:proofErr w:type="spellEnd"/>
      <w:r w:rsidRPr="002E19F7">
        <w:rPr>
          <w:rFonts w:ascii="Arial" w:eastAsia="Times New Roman" w:hAnsi="Arial" w:cs="Arial"/>
          <w:color w:val="000000"/>
          <w:sz w:val="24"/>
          <w:szCs w:val="24"/>
          <w:lang w:val="en-US" w:eastAsia="en-GB"/>
        </w:rPr>
        <w:t>) displays ferroelectricity, meaning that its mechanical, electrical, and thermal responses are coupled to one another and also history-dependent. It is widely used in electromechanical transducers, ceramic capacitors, and data storage elements.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Bismuth</w:t>
      </w:r>
      <w:proofErr w:type="gramEnd"/>
      <w:r w:rsidRPr="002E19F7">
        <w:rPr>
          <w:rFonts w:ascii="Arial" w:eastAsia="Times New Roman" w:hAnsi="Arial" w:cs="Arial"/>
          <w:color w:val="000000"/>
          <w:sz w:val="24"/>
          <w:szCs w:val="24"/>
          <w:lang w:val="en-US" w:eastAsia="en-GB"/>
        </w:rPr>
        <w:t xml:space="preserve"> strontium calcium copper oxide, a high-temperature superconductor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Boron</w:t>
      </w:r>
      <w:proofErr w:type="gramEnd"/>
      <w:r w:rsidRPr="002E19F7">
        <w:rPr>
          <w:rFonts w:ascii="Arial" w:eastAsia="Times New Roman" w:hAnsi="Arial" w:cs="Arial"/>
          <w:color w:val="000000"/>
          <w:sz w:val="24"/>
          <w:szCs w:val="24"/>
          <w:lang w:val="en-US" w:eastAsia="en-GB"/>
        </w:rPr>
        <w:t xml:space="preserve"> carbide (B</w:t>
      </w:r>
      <w:r w:rsidRPr="002E19F7">
        <w:rPr>
          <w:rFonts w:ascii="Arial" w:eastAsia="Times New Roman" w:hAnsi="Arial" w:cs="Arial"/>
          <w:color w:val="000000"/>
          <w:sz w:val="24"/>
          <w:szCs w:val="24"/>
          <w:vertAlign w:val="subscript"/>
          <w:lang w:val="en-US" w:eastAsia="en-GB"/>
        </w:rPr>
        <w:t>4</w:t>
      </w:r>
      <w:r w:rsidRPr="002E19F7">
        <w:rPr>
          <w:rFonts w:ascii="Arial" w:eastAsia="Times New Roman" w:hAnsi="Arial" w:cs="Arial"/>
          <w:color w:val="000000"/>
          <w:sz w:val="24"/>
          <w:szCs w:val="24"/>
          <w:lang w:val="en-US" w:eastAsia="en-GB"/>
        </w:rPr>
        <w:t>C), which is used in ceramic plates in some personnel, helicopter and tank armor.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Boron</w:t>
      </w:r>
      <w:proofErr w:type="gramEnd"/>
      <w:r w:rsidRPr="002E19F7">
        <w:rPr>
          <w:rFonts w:ascii="Arial" w:eastAsia="Times New Roman" w:hAnsi="Arial" w:cs="Arial"/>
          <w:color w:val="000000"/>
          <w:sz w:val="24"/>
          <w:szCs w:val="24"/>
          <w:lang w:val="en-US" w:eastAsia="en-GB"/>
        </w:rPr>
        <w:t xml:space="preserve"> nitride is structurally isoelectronic to carbon and takes on similar physical forms: a graphite-like one used as a lubricant, and a diamond-like one used as an abrasive</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Ferrite</w:t>
      </w:r>
      <w:proofErr w:type="gramEnd"/>
      <w:r w:rsidRPr="002E19F7">
        <w:rPr>
          <w:rFonts w:ascii="Arial" w:eastAsia="Times New Roman" w:hAnsi="Arial" w:cs="Arial"/>
          <w:color w:val="000000"/>
          <w:sz w:val="24"/>
          <w:szCs w:val="24"/>
          <w:lang w:val="en-US" w:eastAsia="en-GB"/>
        </w:rPr>
        <w:t xml:space="preserve"> (Fe</w:t>
      </w:r>
      <w:r w:rsidRPr="002E19F7">
        <w:rPr>
          <w:rFonts w:ascii="Arial" w:eastAsia="Times New Roman" w:hAnsi="Arial" w:cs="Arial"/>
          <w:color w:val="000000"/>
          <w:sz w:val="24"/>
          <w:szCs w:val="24"/>
          <w:vertAlign w:val="subscript"/>
          <w:lang w:val="en-US" w:eastAsia="en-GB"/>
        </w:rPr>
        <w:t>3</w:t>
      </w:r>
      <w:r w:rsidRPr="002E19F7">
        <w:rPr>
          <w:rFonts w:ascii="Arial" w:eastAsia="Times New Roman" w:hAnsi="Arial" w:cs="Arial"/>
          <w:color w:val="000000"/>
          <w:sz w:val="24"/>
          <w:szCs w:val="24"/>
          <w:lang w:val="en-US" w:eastAsia="en-GB"/>
        </w:rPr>
        <w:t>O</w:t>
      </w:r>
      <w:r w:rsidRPr="002E19F7">
        <w:rPr>
          <w:rFonts w:ascii="Arial" w:eastAsia="Times New Roman" w:hAnsi="Arial" w:cs="Arial"/>
          <w:color w:val="000000"/>
          <w:sz w:val="24"/>
          <w:szCs w:val="24"/>
          <w:vertAlign w:val="subscript"/>
          <w:lang w:val="en-US" w:eastAsia="en-GB"/>
        </w:rPr>
        <w:t>4</w:t>
      </w:r>
      <w:r w:rsidRPr="002E19F7">
        <w:rPr>
          <w:rFonts w:ascii="Arial" w:eastAsia="Times New Roman" w:hAnsi="Arial" w:cs="Arial"/>
          <w:color w:val="000000"/>
          <w:sz w:val="24"/>
          <w:szCs w:val="24"/>
          <w:lang w:val="en-US" w:eastAsia="en-GB"/>
        </w:rPr>
        <w:t xml:space="preserve">), which is </w:t>
      </w:r>
      <w:proofErr w:type="spellStart"/>
      <w:r w:rsidRPr="002E19F7">
        <w:rPr>
          <w:rFonts w:ascii="Arial" w:eastAsia="Times New Roman" w:hAnsi="Arial" w:cs="Arial"/>
          <w:color w:val="000000"/>
          <w:sz w:val="24"/>
          <w:szCs w:val="24"/>
          <w:lang w:val="en-US" w:eastAsia="en-GB"/>
        </w:rPr>
        <w:t>ferrimagnetic</w:t>
      </w:r>
      <w:proofErr w:type="spellEnd"/>
      <w:r w:rsidRPr="002E19F7">
        <w:rPr>
          <w:rFonts w:ascii="Arial" w:eastAsia="Times New Roman" w:hAnsi="Arial" w:cs="Arial"/>
          <w:color w:val="000000"/>
          <w:sz w:val="24"/>
          <w:szCs w:val="24"/>
          <w:lang w:val="en-US" w:eastAsia="en-GB"/>
        </w:rPr>
        <w:t xml:space="preserve"> and is used in the magnetic cores of electrical transformers and magnetic core memory.</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Lead</w:t>
      </w:r>
      <w:proofErr w:type="gram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zirconate</w:t>
      </w:r>
      <w:proofErr w:type="spell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titanate</w:t>
      </w:r>
      <w:proofErr w:type="spellEnd"/>
      <w:r w:rsidRPr="002E19F7">
        <w:rPr>
          <w:rFonts w:ascii="Arial" w:eastAsia="Times New Roman" w:hAnsi="Arial" w:cs="Arial"/>
          <w:color w:val="000000"/>
          <w:sz w:val="24"/>
          <w:szCs w:val="24"/>
          <w:lang w:val="en-US" w:eastAsia="en-GB"/>
        </w:rPr>
        <w:t xml:space="preserve"> is another ferroelectric material.</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Magnesium</w:t>
      </w:r>
      <w:proofErr w:type="gram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diboride</w:t>
      </w:r>
      <w:proofErr w:type="spellEnd"/>
      <w:r w:rsidRPr="002E19F7">
        <w:rPr>
          <w:rFonts w:ascii="Arial" w:eastAsia="Times New Roman" w:hAnsi="Arial" w:cs="Arial"/>
          <w:color w:val="000000"/>
          <w:sz w:val="24"/>
          <w:szCs w:val="24"/>
          <w:lang w:val="en-US" w:eastAsia="en-GB"/>
        </w:rPr>
        <w:t xml:space="preserve"> (MgB</w:t>
      </w:r>
      <w:r w:rsidRPr="002E19F7">
        <w:rPr>
          <w:rFonts w:ascii="Arial" w:eastAsia="Times New Roman" w:hAnsi="Arial" w:cs="Arial"/>
          <w:color w:val="000000"/>
          <w:sz w:val="24"/>
          <w:szCs w:val="24"/>
          <w:vertAlign w:val="subscript"/>
          <w:lang w:val="en-US" w:eastAsia="en-GB"/>
        </w:rPr>
        <w:t>2</w:t>
      </w:r>
      <w:r w:rsidRPr="002E19F7">
        <w:rPr>
          <w:rFonts w:ascii="Arial" w:eastAsia="Times New Roman" w:hAnsi="Arial" w:cs="Arial"/>
          <w:color w:val="000000"/>
          <w:sz w:val="24"/>
          <w:szCs w:val="24"/>
          <w:lang w:val="en-US" w:eastAsia="en-GB"/>
        </w:rPr>
        <w:t>), which is an unconventional superconductor.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Sialons</w:t>
      </w:r>
      <w:proofErr w:type="gramEnd"/>
      <w:r w:rsidRPr="002E19F7">
        <w:rPr>
          <w:rFonts w:ascii="Arial" w:eastAsia="Times New Roman" w:hAnsi="Arial" w:cs="Arial"/>
          <w:color w:val="000000"/>
          <w:sz w:val="24"/>
          <w:szCs w:val="24"/>
          <w:lang w:val="en-US" w:eastAsia="en-GB"/>
        </w:rPr>
        <w:t xml:space="preserve"> / Silicon </w:t>
      </w:r>
      <w:proofErr w:type="spellStart"/>
      <w:r w:rsidRPr="002E19F7">
        <w:rPr>
          <w:rFonts w:ascii="Arial" w:eastAsia="Times New Roman" w:hAnsi="Arial" w:cs="Arial"/>
          <w:color w:val="000000"/>
          <w:sz w:val="24"/>
          <w:szCs w:val="24"/>
          <w:lang w:val="en-US" w:eastAsia="en-GB"/>
        </w:rPr>
        <w:t>Aluminium</w:t>
      </w:r>
      <w:proofErr w:type="spellEnd"/>
      <w:r w:rsidRPr="002E19F7">
        <w:rPr>
          <w:rFonts w:ascii="Arial" w:eastAsia="Times New Roman" w:hAnsi="Arial" w:cs="Arial"/>
          <w:color w:val="000000"/>
          <w:sz w:val="24"/>
          <w:szCs w:val="24"/>
          <w:lang w:val="en-US" w:eastAsia="en-GB"/>
        </w:rPr>
        <w:t xml:space="preserve"> </w:t>
      </w:r>
      <w:proofErr w:type="spellStart"/>
      <w:r w:rsidRPr="002E19F7">
        <w:rPr>
          <w:rFonts w:ascii="Arial" w:eastAsia="Times New Roman" w:hAnsi="Arial" w:cs="Arial"/>
          <w:color w:val="000000"/>
          <w:sz w:val="24"/>
          <w:szCs w:val="24"/>
          <w:lang w:val="en-US" w:eastAsia="en-GB"/>
        </w:rPr>
        <w:t>Oxynitrides</w:t>
      </w:r>
      <w:proofErr w:type="spellEnd"/>
      <w:r w:rsidRPr="002E19F7">
        <w:rPr>
          <w:rFonts w:ascii="Arial" w:eastAsia="Times New Roman" w:hAnsi="Arial" w:cs="Arial"/>
          <w:color w:val="000000"/>
          <w:sz w:val="24"/>
          <w:szCs w:val="24"/>
          <w:lang w:val="en-US" w:eastAsia="en-GB"/>
        </w:rPr>
        <w:t>, high strength, high thermal shock / chemical / wear resistance, low density ceramics used in non-ferrous molten metal handling, weld pins and the chemical industry.</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Silicon</w:t>
      </w:r>
      <w:proofErr w:type="gramEnd"/>
      <w:r w:rsidRPr="002E19F7">
        <w:rPr>
          <w:rFonts w:ascii="Arial" w:eastAsia="Times New Roman" w:hAnsi="Arial" w:cs="Arial"/>
          <w:color w:val="000000"/>
          <w:sz w:val="24"/>
          <w:szCs w:val="24"/>
          <w:lang w:val="en-US" w:eastAsia="en-GB"/>
        </w:rPr>
        <w:t xml:space="preserve"> carbide (</w:t>
      </w:r>
      <w:proofErr w:type="spellStart"/>
      <w:r w:rsidRPr="002E19F7">
        <w:rPr>
          <w:rFonts w:ascii="Arial" w:eastAsia="Times New Roman" w:hAnsi="Arial" w:cs="Arial"/>
          <w:color w:val="000000"/>
          <w:sz w:val="24"/>
          <w:szCs w:val="24"/>
          <w:lang w:val="en-US" w:eastAsia="en-GB"/>
        </w:rPr>
        <w:t>SiC</w:t>
      </w:r>
      <w:proofErr w:type="spellEnd"/>
      <w:r w:rsidRPr="002E19F7">
        <w:rPr>
          <w:rFonts w:ascii="Arial" w:eastAsia="Times New Roman" w:hAnsi="Arial" w:cs="Arial"/>
          <w:color w:val="000000"/>
          <w:sz w:val="24"/>
          <w:szCs w:val="24"/>
          <w:lang w:val="en-US" w:eastAsia="en-GB"/>
        </w:rPr>
        <w:t xml:space="preserve">), which is used as a </w:t>
      </w:r>
      <w:proofErr w:type="spellStart"/>
      <w:r w:rsidRPr="002E19F7">
        <w:rPr>
          <w:rFonts w:ascii="Arial" w:eastAsia="Times New Roman" w:hAnsi="Arial" w:cs="Arial"/>
          <w:color w:val="000000"/>
          <w:sz w:val="24"/>
          <w:szCs w:val="24"/>
          <w:lang w:val="en-US" w:eastAsia="en-GB"/>
        </w:rPr>
        <w:t>susceptor</w:t>
      </w:r>
      <w:proofErr w:type="spellEnd"/>
      <w:r w:rsidRPr="002E19F7">
        <w:rPr>
          <w:rFonts w:ascii="Arial" w:eastAsia="Times New Roman" w:hAnsi="Arial" w:cs="Arial"/>
          <w:color w:val="000000"/>
          <w:sz w:val="24"/>
          <w:szCs w:val="24"/>
          <w:lang w:val="en-US" w:eastAsia="en-GB"/>
        </w:rPr>
        <w:t xml:space="preserve"> in microwave furnaces, a commonly used abrasive, and as a refractory material.</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Silicon</w:t>
      </w:r>
      <w:proofErr w:type="gramEnd"/>
      <w:r w:rsidRPr="002E19F7">
        <w:rPr>
          <w:rFonts w:ascii="Arial" w:eastAsia="Times New Roman" w:hAnsi="Arial" w:cs="Arial"/>
          <w:color w:val="000000"/>
          <w:sz w:val="24"/>
          <w:szCs w:val="24"/>
          <w:lang w:val="en-US" w:eastAsia="en-GB"/>
        </w:rPr>
        <w:t xml:space="preserve"> nitride (Si</w:t>
      </w:r>
      <w:r w:rsidRPr="002E19F7">
        <w:rPr>
          <w:rFonts w:ascii="Arial" w:eastAsia="Times New Roman" w:hAnsi="Arial" w:cs="Arial"/>
          <w:color w:val="000000"/>
          <w:sz w:val="24"/>
          <w:szCs w:val="24"/>
          <w:vertAlign w:val="subscript"/>
          <w:lang w:val="en-US" w:eastAsia="en-GB"/>
        </w:rPr>
        <w:t>3</w:t>
      </w:r>
      <w:r w:rsidRPr="002E19F7">
        <w:rPr>
          <w:rFonts w:ascii="Arial" w:eastAsia="Times New Roman" w:hAnsi="Arial" w:cs="Arial"/>
          <w:color w:val="000000"/>
          <w:sz w:val="24"/>
          <w:szCs w:val="24"/>
          <w:lang w:val="en-US" w:eastAsia="en-GB"/>
        </w:rPr>
        <w:t>N</w:t>
      </w:r>
      <w:r w:rsidRPr="002E19F7">
        <w:rPr>
          <w:rFonts w:ascii="Arial" w:eastAsia="Times New Roman" w:hAnsi="Arial" w:cs="Arial"/>
          <w:color w:val="000000"/>
          <w:sz w:val="24"/>
          <w:szCs w:val="24"/>
          <w:vertAlign w:val="subscript"/>
          <w:lang w:val="en-US" w:eastAsia="en-GB"/>
        </w:rPr>
        <w:t>4</w:t>
      </w:r>
      <w:r w:rsidRPr="002E19F7">
        <w:rPr>
          <w:rFonts w:ascii="Arial" w:eastAsia="Times New Roman" w:hAnsi="Arial" w:cs="Arial"/>
          <w:color w:val="000000"/>
          <w:sz w:val="24"/>
          <w:szCs w:val="24"/>
          <w:lang w:val="en-US" w:eastAsia="en-GB"/>
        </w:rPr>
        <w:t>), which is used as an abrasive powder.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Steatite</w:t>
      </w:r>
      <w:proofErr w:type="gramEnd"/>
      <w:r w:rsidRPr="002E19F7">
        <w:rPr>
          <w:rFonts w:ascii="Arial" w:eastAsia="Times New Roman" w:hAnsi="Arial" w:cs="Arial"/>
          <w:color w:val="000000"/>
          <w:sz w:val="24"/>
          <w:szCs w:val="24"/>
          <w:lang w:val="en-US" w:eastAsia="en-GB"/>
        </w:rPr>
        <w:t xml:space="preserve"> (MgSiO</w:t>
      </w:r>
      <w:r w:rsidRPr="002E19F7">
        <w:rPr>
          <w:rFonts w:ascii="Arial" w:eastAsia="Times New Roman" w:hAnsi="Arial" w:cs="Arial"/>
          <w:color w:val="000000"/>
          <w:sz w:val="24"/>
          <w:szCs w:val="24"/>
          <w:vertAlign w:val="subscript"/>
          <w:lang w:val="en-US" w:eastAsia="en-GB"/>
        </w:rPr>
        <w:t>3</w:t>
      </w:r>
      <w:r w:rsidRPr="002E19F7">
        <w:rPr>
          <w:rFonts w:ascii="Arial" w:eastAsia="Times New Roman" w:hAnsi="Arial" w:cs="Arial"/>
          <w:color w:val="000000"/>
          <w:sz w:val="24"/>
          <w:szCs w:val="24"/>
          <w:lang w:val="en-US" w:eastAsia="en-GB"/>
        </w:rPr>
        <w:t>), used as an electrical insulator.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Uranium</w:t>
      </w:r>
      <w:proofErr w:type="gramEnd"/>
      <w:r w:rsidRPr="002E19F7">
        <w:rPr>
          <w:rFonts w:ascii="Arial" w:eastAsia="Times New Roman" w:hAnsi="Arial" w:cs="Arial"/>
          <w:color w:val="000000"/>
          <w:sz w:val="24"/>
          <w:szCs w:val="24"/>
          <w:lang w:val="en-US" w:eastAsia="en-GB"/>
        </w:rPr>
        <w:t xml:space="preserve"> oxide (UO</w:t>
      </w:r>
      <w:r w:rsidRPr="002E19F7">
        <w:rPr>
          <w:rFonts w:ascii="Arial" w:eastAsia="Times New Roman" w:hAnsi="Arial" w:cs="Arial"/>
          <w:color w:val="000000"/>
          <w:sz w:val="24"/>
          <w:szCs w:val="24"/>
          <w:vertAlign w:val="subscript"/>
          <w:lang w:val="en-US" w:eastAsia="en-GB"/>
        </w:rPr>
        <w:t>2</w:t>
      </w:r>
      <w:r w:rsidRPr="002E19F7">
        <w:rPr>
          <w:rFonts w:ascii="Arial" w:eastAsia="Times New Roman" w:hAnsi="Arial" w:cs="Arial"/>
          <w:color w:val="000000"/>
          <w:sz w:val="24"/>
          <w:szCs w:val="24"/>
          <w:lang w:val="en-US" w:eastAsia="en-GB"/>
        </w:rPr>
        <w:t>), used as fuel in nuclear reactors.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Yttrium</w:t>
      </w:r>
      <w:proofErr w:type="gramEnd"/>
      <w:r w:rsidRPr="002E19F7">
        <w:rPr>
          <w:rFonts w:ascii="Arial" w:eastAsia="Times New Roman" w:hAnsi="Arial" w:cs="Arial"/>
          <w:color w:val="000000"/>
          <w:sz w:val="24"/>
          <w:szCs w:val="24"/>
          <w:lang w:val="en-US" w:eastAsia="en-GB"/>
        </w:rPr>
        <w:t xml:space="preserve"> barium copper oxide (YBa</w:t>
      </w:r>
      <w:r w:rsidRPr="002E19F7">
        <w:rPr>
          <w:rFonts w:ascii="Arial" w:eastAsia="Times New Roman" w:hAnsi="Arial" w:cs="Arial"/>
          <w:color w:val="000000"/>
          <w:sz w:val="24"/>
          <w:szCs w:val="24"/>
          <w:vertAlign w:val="subscript"/>
          <w:lang w:val="en-US" w:eastAsia="en-GB"/>
        </w:rPr>
        <w:t>2</w:t>
      </w:r>
      <w:r w:rsidRPr="002E19F7">
        <w:rPr>
          <w:rFonts w:ascii="Arial" w:eastAsia="Times New Roman" w:hAnsi="Arial" w:cs="Arial"/>
          <w:color w:val="000000"/>
          <w:sz w:val="24"/>
          <w:szCs w:val="24"/>
          <w:lang w:val="en-US" w:eastAsia="en-GB"/>
        </w:rPr>
        <w:t>Cu</w:t>
      </w:r>
      <w:r w:rsidRPr="002E19F7">
        <w:rPr>
          <w:rFonts w:ascii="Arial" w:eastAsia="Times New Roman" w:hAnsi="Arial" w:cs="Arial"/>
          <w:color w:val="000000"/>
          <w:sz w:val="24"/>
          <w:szCs w:val="24"/>
          <w:vertAlign w:val="subscript"/>
          <w:lang w:val="en-US" w:eastAsia="en-GB"/>
        </w:rPr>
        <w:t>3</w:t>
      </w:r>
      <w:r w:rsidRPr="002E19F7">
        <w:rPr>
          <w:rFonts w:ascii="Arial" w:eastAsia="Times New Roman" w:hAnsi="Arial" w:cs="Arial"/>
          <w:color w:val="000000"/>
          <w:sz w:val="24"/>
          <w:szCs w:val="24"/>
          <w:lang w:val="en-US" w:eastAsia="en-GB"/>
        </w:rPr>
        <w:t>O</w:t>
      </w:r>
      <w:r w:rsidRPr="002E19F7">
        <w:rPr>
          <w:rFonts w:ascii="Arial" w:eastAsia="Times New Roman" w:hAnsi="Arial" w:cs="Arial"/>
          <w:color w:val="000000"/>
          <w:sz w:val="24"/>
          <w:szCs w:val="24"/>
          <w:vertAlign w:val="subscript"/>
          <w:lang w:val="en-US" w:eastAsia="en-GB"/>
        </w:rPr>
        <w:t>7-x</w:t>
      </w:r>
      <w:r w:rsidRPr="002E19F7">
        <w:rPr>
          <w:rFonts w:ascii="Arial" w:eastAsia="Times New Roman" w:hAnsi="Arial" w:cs="Arial"/>
          <w:color w:val="000000"/>
          <w:sz w:val="24"/>
          <w:szCs w:val="24"/>
          <w:lang w:val="en-US" w:eastAsia="en-GB"/>
        </w:rPr>
        <w:t>), another high temperature superconductor.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Zinc</w:t>
      </w:r>
      <w:proofErr w:type="gramEnd"/>
      <w:r w:rsidRPr="002E19F7">
        <w:rPr>
          <w:rFonts w:ascii="Arial" w:eastAsia="Times New Roman" w:hAnsi="Arial" w:cs="Arial"/>
          <w:color w:val="000000"/>
          <w:sz w:val="24"/>
          <w:szCs w:val="24"/>
          <w:lang w:val="en-US" w:eastAsia="en-GB"/>
        </w:rPr>
        <w:t xml:space="preserve"> oxide (</w:t>
      </w:r>
      <w:proofErr w:type="spellStart"/>
      <w:r w:rsidRPr="002E19F7">
        <w:rPr>
          <w:rFonts w:ascii="Arial" w:eastAsia="Times New Roman" w:hAnsi="Arial" w:cs="Arial"/>
          <w:color w:val="000000"/>
          <w:sz w:val="24"/>
          <w:szCs w:val="24"/>
          <w:lang w:val="en-US" w:eastAsia="en-GB"/>
        </w:rPr>
        <w:t>ZnO</w:t>
      </w:r>
      <w:proofErr w:type="spellEnd"/>
      <w:r w:rsidRPr="002E19F7">
        <w:rPr>
          <w:rFonts w:ascii="Arial" w:eastAsia="Times New Roman" w:hAnsi="Arial" w:cs="Arial"/>
          <w:color w:val="000000"/>
          <w:sz w:val="24"/>
          <w:szCs w:val="24"/>
          <w:lang w:val="en-US" w:eastAsia="en-GB"/>
        </w:rPr>
        <w:t xml:space="preserve">), which is a semiconductor, and used in the construction of </w:t>
      </w:r>
      <w:proofErr w:type="spellStart"/>
      <w:r w:rsidRPr="002E19F7">
        <w:rPr>
          <w:rFonts w:ascii="Arial" w:eastAsia="Times New Roman" w:hAnsi="Arial" w:cs="Arial"/>
          <w:color w:val="000000"/>
          <w:sz w:val="24"/>
          <w:szCs w:val="24"/>
          <w:lang w:val="en-US" w:eastAsia="en-GB"/>
        </w:rPr>
        <w:t>varistors</w:t>
      </w:r>
      <w:proofErr w:type="spellEnd"/>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Zirconium</w:t>
      </w:r>
      <w:proofErr w:type="gramEnd"/>
      <w:r w:rsidRPr="002E19F7">
        <w:rPr>
          <w:rFonts w:ascii="Arial" w:eastAsia="Times New Roman" w:hAnsi="Arial" w:cs="Arial"/>
          <w:color w:val="000000"/>
          <w:sz w:val="24"/>
          <w:szCs w:val="24"/>
          <w:lang w:val="en-US" w:eastAsia="en-GB"/>
        </w:rPr>
        <w:t xml:space="preserve"> dioxide (zirconia), its high oxygen ion conductivity recommends it for use in fuel cells. In another variant, metastable structures can impart transformation toughening for mechanical applications; most ceramic knife blades are made of this material.</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6.</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u w:val="single"/>
          <w:lang w:val="en-US" w:eastAsia="en-GB"/>
        </w:rPr>
        <w:t>Semiconductors Applications and Examples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Computer</w:t>
      </w:r>
      <w:proofErr w:type="gramEnd"/>
      <w:r w:rsidRPr="002E19F7">
        <w:rPr>
          <w:rFonts w:ascii="Arial" w:eastAsia="Times New Roman" w:hAnsi="Arial" w:cs="Arial"/>
          <w:color w:val="000000"/>
          <w:sz w:val="24"/>
          <w:szCs w:val="24"/>
          <w:lang w:val="en-US" w:eastAsia="en-GB"/>
        </w:rPr>
        <w:t xml:space="preserve"> CPUs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proofErr w:type="spellStart"/>
      <w:r w:rsidRPr="002E19F7">
        <w:rPr>
          <w:rFonts w:ascii="Arial" w:eastAsia="Times New Roman" w:hAnsi="Arial" w:cs="Arial"/>
          <w:color w:val="000000"/>
          <w:sz w:val="24"/>
          <w:szCs w:val="24"/>
          <w:lang w:val="fr-FR" w:eastAsia="en-GB"/>
        </w:rPr>
        <w:t>Electrical</w:t>
      </w:r>
      <w:proofErr w:type="spellEnd"/>
      <w:proofErr w:type="gramEnd"/>
      <w:r w:rsidRPr="002E19F7">
        <w:rPr>
          <w:rFonts w:ascii="Arial" w:eastAsia="Times New Roman" w:hAnsi="Arial" w:cs="Arial"/>
          <w:color w:val="000000"/>
          <w:sz w:val="24"/>
          <w:szCs w:val="24"/>
          <w:lang w:val="fr-FR" w:eastAsia="en-GB"/>
        </w:rPr>
        <w:t xml:space="preserve"> components (transistors, diodes, etc.)</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Solid</w:t>
      </w:r>
      <w:proofErr w:type="gramEnd"/>
      <w:r w:rsidRPr="002E19F7">
        <w:rPr>
          <w:rFonts w:ascii="Arial" w:eastAsia="Times New Roman" w:hAnsi="Arial" w:cs="Arial"/>
          <w:color w:val="000000"/>
          <w:sz w:val="24"/>
          <w:szCs w:val="24"/>
          <w:lang w:val="en-US" w:eastAsia="en-GB"/>
        </w:rPr>
        <w:t>-state lasers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Light</w:t>
      </w:r>
      <w:proofErr w:type="gramEnd"/>
      <w:r w:rsidRPr="002E19F7">
        <w:rPr>
          <w:rFonts w:ascii="Arial" w:eastAsia="Times New Roman" w:hAnsi="Arial" w:cs="Arial"/>
          <w:color w:val="000000"/>
          <w:sz w:val="24"/>
          <w:szCs w:val="24"/>
          <w:lang w:val="en-US" w:eastAsia="en-GB"/>
        </w:rPr>
        <w:t>-emitting diodes (LEDs)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Flat</w:t>
      </w:r>
      <w:proofErr w:type="gramEnd"/>
      <w:r w:rsidRPr="002E19F7">
        <w:rPr>
          <w:rFonts w:ascii="Arial" w:eastAsia="Times New Roman" w:hAnsi="Arial" w:cs="Arial"/>
          <w:color w:val="000000"/>
          <w:sz w:val="24"/>
          <w:szCs w:val="24"/>
          <w:lang w:val="en-US" w:eastAsia="en-GB"/>
        </w:rPr>
        <w:t xml:space="preserve"> panel displays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Solar</w:t>
      </w:r>
      <w:proofErr w:type="gramEnd"/>
      <w:r w:rsidRPr="002E19F7">
        <w:rPr>
          <w:rFonts w:ascii="Arial" w:eastAsia="Times New Roman" w:hAnsi="Arial" w:cs="Arial"/>
          <w:color w:val="000000"/>
          <w:sz w:val="24"/>
          <w:szCs w:val="24"/>
          <w:lang w:val="en-US" w:eastAsia="en-GB"/>
        </w:rPr>
        <w:t xml:space="preserve"> cells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Radiation</w:t>
      </w:r>
      <w:proofErr w:type="gramEnd"/>
      <w:r w:rsidRPr="002E19F7">
        <w:rPr>
          <w:rFonts w:ascii="Arial" w:eastAsia="Times New Roman" w:hAnsi="Arial" w:cs="Arial"/>
          <w:color w:val="000000"/>
          <w:sz w:val="24"/>
          <w:szCs w:val="24"/>
          <w:lang w:val="en-US" w:eastAsia="en-GB"/>
        </w:rPr>
        <w:t xml:space="preserve"> detectors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Microelectromechanical</w:t>
      </w:r>
      <w:proofErr w:type="gramEnd"/>
      <w:r w:rsidRPr="002E19F7">
        <w:rPr>
          <w:rFonts w:ascii="Arial" w:eastAsia="Times New Roman" w:hAnsi="Arial" w:cs="Arial"/>
          <w:color w:val="000000"/>
          <w:sz w:val="24"/>
          <w:szCs w:val="24"/>
          <w:lang w:val="en-US" w:eastAsia="en-GB"/>
        </w:rPr>
        <w:t xml:space="preserve"> devices (MEMS)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Examples</w:t>
      </w:r>
      <w:proofErr w:type="gramEnd"/>
      <w:r w:rsidRPr="002E19F7">
        <w:rPr>
          <w:rFonts w:ascii="Arial" w:eastAsia="Times New Roman" w:hAnsi="Arial" w:cs="Arial"/>
          <w:color w:val="000000"/>
          <w:sz w:val="24"/>
          <w:szCs w:val="24"/>
          <w:lang w:val="en-US" w:eastAsia="en-GB"/>
        </w:rPr>
        <w:t xml:space="preserve">: Si, Ge, GaAs, and </w:t>
      </w:r>
      <w:proofErr w:type="spellStart"/>
      <w:r w:rsidRPr="002E19F7">
        <w:rPr>
          <w:rFonts w:ascii="Arial" w:eastAsia="Times New Roman" w:hAnsi="Arial" w:cs="Arial"/>
          <w:color w:val="000000"/>
          <w:sz w:val="24"/>
          <w:szCs w:val="24"/>
          <w:lang w:val="en-US" w:eastAsia="en-GB"/>
        </w:rPr>
        <w:t>InSb</w:t>
      </w:r>
      <w:proofErr w:type="spellEnd"/>
    </w:p>
    <w:p w:rsidR="002E19F7" w:rsidRPr="002E19F7" w:rsidRDefault="002E19F7" w:rsidP="002E19F7">
      <w:pPr>
        <w:spacing w:after="0" w:line="334" w:lineRule="atLeast"/>
        <w:jc w:val="both"/>
        <w:rPr>
          <w:rFonts w:ascii="Arial" w:eastAsia="Times New Roman" w:hAnsi="Arial" w:cs="Arial"/>
          <w:color w:val="000000"/>
          <w:lang w:eastAsia="en-GB"/>
        </w:rPr>
      </w:pP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Polymers</w:t>
      </w:r>
      <w:r w:rsidRPr="002E19F7">
        <w:rPr>
          <w:rFonts w:ascii="Arial" w:eastAsia="Times New Roman" w:hAnsi="Arial" w:cs="Arial"/>
          <w:color w:val="000000"/>
          <w:sz w:val="24"/>
          <w:szCs w:val="24"/>
          <w:lang w:val="en-US" w:eastAsia="en-GB"/>
        </w:rPr>
        <w:t>: High molecular weight organic substance made up</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of a large number of repeat (monomer) units. Their properties are linked directly to their structure, which is dictated mostly by intermolecular bonds.</w:t>
      </w:r>
    </w:p>
    <w:p w:rsidR="002E19F7" w:rsidRPr="002E19F7" w:rsidRDefault="002E19F7" w:rsidP="002E19F7">
      <w:pPr>
        <w:spacing w:after="0" w:line="334" w:lineRule="atLeast"/>
        <w:ind w:hanging="426"/>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1.</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General properties:</w:t>
      </w:r>
      <w:r w:rsidRPr="002E19F7">
        <w:rPr>
          <w:rFonts w:ascii="Arial" w:eastAsia="Times New Roman" w:hAnsi="Arial" w:cs="Arial"/>
          <w:color w:val="000000"/>
          <w:sz w:val="24"/>
          <w:szCs w:val="24"/>
          <w:lang w:val="en-US" w:eastAsia="en-GB"/>
        </w:rPr>
        <w:t> compared with metals, polymers</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have lower density, lower stiffness and tend to creep. They have higher thermal expansion and corrosion resistance. Furthermore, polymers have low electrical conductivity and low thermal conductivity. The prime weakness is that polymers do not withstand high temperatures</w:t>
      </w:r>
    </w:p>
    <w:p w:rsidR="002E19F7" w:rsidRPr="002E19F7" w:rsidRDefault="002E19F7" w:rsidP="002E19F7">
      <w:pPr>
        <w:spacing w:after="0" w:line="334" w:lineRule="atLeast"/>
        <w:ind w:hanging="270"/>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2.</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Further description:</w:t>
      </w:r>
      <w:r w:rsidRPr="002E19F7">
        <w:rPr>
          <w:rFonts w:ascii="Arial" w:eastAsia="Times New Roman" w:hAnsi="Arial" w:cs="Arial"/>
          <w:color w:val="000000"/>
          <w:sz w:val="24"/>
          <w:szCs w:val="24"/>
          <w:lang w:val="en-US" w:eastAsia="en-GB"/>
        </w:rPr>
        <w:t> Polymers generally formed via a</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 xml:space="preserve">“Polymerization Process”, in which the polymer chain builds up from monomers with the aid of heat and/or chemical agents. The C-C bonds form the backbone of the polymer chain; when the chains grow very long, they get tangled (twisted) and </w:t>
      </w:r>
      <w:proofErr w:type="spellStart"/>
      <w:r w:rsidRPr="002E19F7">
        <w:rPr>
          <w:rFonts w:ascii="Arial" w:eastAsia="Times New Roman" w:hAnsi="Arial" w:cs="Arial"/>
          <w:color w:val="000000"/>
          <w:sz w:val="24"/>
          <w:szCs w:val="24"/>
          <w:lang w:val="en-US" w:eastAsia="en-GB"/>
        </w:rPr>
        <w:t>loose</w:t>
      </w:r>
      <w:proofErr w:type="spellEnd"/>
      <w:r w:rsidRPr="002E19F7">
        <w:rPr>
          <w:rFonts w:ascii="Arial" w:eastAsia="Times New Roman" w:hAnsi="Arial" w:cs="Arial"/>
          <w:color w:val="000000"/>
          <w:sz w:val="24"/>
          <w:szCs w:val="24"/>
          <w:lang w:val="en-US" w:eastAsia="en-GB"/>
        </w:rPr>
        <w:t xml:space="preserve"> their lattice order, thus, changing increasingly to the amorphous state. Consequently, polymers are semi-crystalline to some “degree of crystallinity” that can be measured by X-ray Diffraction.</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3.</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Classification: according to their properties:</w:t>
      </w:r>
    </w:p>
    <w:p w:rsidR="002E19F7" w:rsidRPr="002E19F7" w:rsidRDefault="002E19F7" w:rsidP="002E19F7">
      <w:pPr>
        <w:spacing w:after="0" w:line="334" w:lineRule="atLeast"/>
        <w:ind w:hanging="310"/>
        <w:jc w:val="both"/>
        <w:rPr>
          <w:rFonts w:ascii="Arial" w:eastAsia="Times New Roman" w:hAnsi="Arial" w:cs="Arial"/>
          <w:color w:val="000000"/>
          <w:lang w:eastAsia="en-GB"/>
        </w:rPr>
      </w:pPr>
      <w:proofErr w:type="spellStart"/>
      <w:r w:rsidRPr="002E19F7">
        <w:rPr>
          <w:rFonts w:ascii="Arial" w:eastAsia="Times New Roman" w:hAnsi="Arial" w:cs="Arial"/>
          <w:color w:val="000000"/>
          <w:sz w:val="24"/>
          <w:szCs w:val="24"/>
          <w:lang w:val="en-US" w:eastAsia="en-GB"/>
        </w:rPr>
        <w:t>i</w:t>
      </w:r>
      <w:proofErr w:type="spellEnd"/>
      <w:r w:rsidRPr="002E19F7">
        <w:rPr>
          <w:rFonts w:ascii="Arial" w:eastAsia="Times New Roman" w:hAnsi="Arial"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Plastics:</w:t>
      </w:r>
      <w:r w:rsidRPr="002E19F7">
        <w:rPr>
          <w:rFonts w:ascii="Arial" w:eastAsia="Times New Roman" w:hAnsi="Arial" w:cs="Arial"/>
          <w:color w:val="000000"/>
          <w:sz w:val="24"/>
          <w:szCs w:val="24"/>
          <w:lang w:val="en-US" w:eastAsia="en-GB"/>
        </w:rPr>
        <w:t> (Hard), they can be semi-crystalline or</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amorphous (glassy).</w:t>
      </w:r>
    </w:p>
    <w:p w:rsidR="002E19F7" w:rsidRPr="002E19F7" w:rsidRDefault="002E19F7" w:rsidP="002E19F7">
      <w:pPr>
        <w:spacing w:after="0" w:line="334" w:lineRule="atLeast"/>
        <w:ind w:hanging="342"/>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1.</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Thermoplastics</w:t>
      </w:r>
      <w:r w:rsidRPr="002E19F7">
        <w:rPr>
          <w:rFonts w:ascii="Arial" w:eastAsia="Times New Roman" w:hAnsi="Arial" w:cs="Arial"/>
          <w:b/>
          <w:bCs/>
          <w:color w:val="000000"/>
          <w:sz w:val="24"/>
          <w:szCs w:val="24"/>
          <w:lang w:val="en-US" w:eastAsia="en-GB"/>
        </w:rPr>
        <w:t>:</w:t>
      </w:r>
      <w:r w:rsidRPr="002E19F7">
        <w:rPr>
          <w:rFonts w:ascii="Arial" w:eastAsia="Times New Roman" w:hAnsi="Arial" w:cs="Arial"/>
          <w:color w:val="000000"/>
          <w:sz w:val="24"/>
          <w:szCs w:val="24"/>
          <w:lang w:val="en-US" w:eastAsia="en-GB"/>
        </w:rPr>
        <w:t> Such as Polyethylene (PE)</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 xml:space="preserve">and </w:t>
      </w:r>
      <w:proofErr w:type="spellStart"/>
      <w:r w:rsidRPr="002E19F7">
        <w:rPr>
          <w:rFonts w:ascii="Arial" w:eastAsia="Times New Roman" w:hAnsi="Arial" w:cs="Arial"/>
          <w:color w:val="000000"/>
          <w:sz w:val="24"/>
          <w:szCs w:val="24"/>
          <w:lang w:val="en-US" w:eastAsia="en-GB"/>
        </w:rPr>
        <w:t>Polymethylmethacrylate</w:t>
      </w:r>
      <w:proofErr w:type="spellEnd"/>
      <w:r w:rsidRPr="002E19F7">
        <w:rPr>
          <w:rFonts w:ascii="Arial" w:eastAsia="Times New Roman" w:hAnsi="Arial" w:cs="Arial"/>
          <w:color w:val="000000"/>
          <w:sz w:val="24"/>
          <w:szCs w:val="24"/>
          <w:lang w:val="en-US" w:eastAsia="en-GB"/>
        </w:rPr>
        <w:t xml:space="preserve"> (Acrylic and PMMA) are composed of “linear” polymer chains. They flow under shear when heated. They can be compression- or injection- molded.</w:t>
      </w:r>
    </w:p>
    <w:p w:rsidR="002E19F7" w:rsidRPr="002E19F7" w:rsidRDefault="002E19F7" w:rsidP="002E19F7">
      <w:pPr>
        <w:spacing w:after="0" w:line="334" w:lineRule="atLeast"/>
        <w:ind w:hanging="342"/>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2.</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Thermosets: Such as Polystyrene (PS) and</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Polyvinylchloride (PVC) are composed of “branched” polymer chains. They not flow when heated. The monomers are ‘cured’ in a mold (‘RIM’).</w:t>
      </w:r>
    </w:p>
    <w:p w:rsidR="002E19F7" w:rsidRPr="002E19F7" w:rsidRDefault="002E19F7" w:rsidP="002E19F7">
      <w:pPr>
        <w:spacing w:after="0" w:line="334" w:lineRule="atLeast"/>
        <w:ind w:hanging="382"/>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ii.</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Elastomers:</w:t>
      </w:r>
      <w:r w:rsidRPr="002E19F7">
        <w:rPr>
          <w:rFonts w:ascii="Arial" w:eastAsia="Times New Roman" w:hAnsi="Arial" w:cs="Arial"/>
          <w:color w:val="000000"/>
          <w:sz w:val="24"/>
          <w:szCs w:val="24"/>
          <w:lang w:val="en-US" w:eastAsia="en-GB"/>
        </w:rPr>
        <w:t> (Soft) Rubbery cross-linked solids that</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will deform elastically under stress, e.g. natural rubber</w:t>
      </w:r>
    </w:p>
    <w:p w:rsidR="002E19F7" w:rsidRPr="002E19F7" w:rsidRDefault="002E19F7" w:rsidP="002E19F7">
      <w:pPr>
        <w:spacing w:after="0" w:line="334" w:lineRule="atLeast"/>
        <w:ind w:hanging="454"/>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iii.</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Solutions</w:t>
      </w:r>
      <w:r w:rsidRPr="002E19F7">
        <w:rPr>
          <w:rFonts w:ascii="Arial" w:eastAsia="Times New Roman" w:hAnsi="Arial" w:cs="Arial"/>
          <w:color w:val="000000"/>
          <w:sz w:val="24"/>
          <w:szCs w:val="24"/>
          <w:lang w:val="en-US" w:eastAsia="en-GB"/>
        </w:rPr>
        <w:t>: Viscosity modifiers, polymeric</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surfactants, lubricants.</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4.</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Applications and Examples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Adhesives</w:t>
      </w:r>
      <w:proofErr w:type="gramEnd"/>
      <w:r w:rsidRPr="002E19F7">
        <w:rPr>
          <w:rFonts w:ascii="Arial" w:eastAsia="Times New Roman" w:hAnsi="Arial" w:cs="Arial"/>
          <w:color w:val="000000"/>
          <w:sz w:val="24"/>
          <w:szCs w:val="24"/>
          <w:lang w:val="en-US" w:eastAsia="en-GB"/>
        </w:rPr>
        <w:t xml:space="preserve"> and glues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Containers</w:t>
      </w:r>
      <w:proofErr w:type="gramEnd"/>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Moldable</w:t>
      </w:r>
      <w:proofErr w:type="gramEnd"/>
      <w:r w:rsidRPr="002E19F7">
        <w:rPr>
          <w:rFonts w:ascii="Arial" w:eastAsia="Times New Roman" w:hAnsi="Arial" w:cs="Arial"/>
          <w:color w:val="000000"/>
          <w:sz w:val="24"/>
          <w:szCs w:val="24"/>
          <w:lang w:val="en-US" w:eastAsia="en-GB"/>
        </w:rPr>
        <w:t xml:space="preserve"> products (computer casings, telephone handsets, disposable razors)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Clothing</w:t>
      </w:r>
      <w:proofErr w:type="gramEnd"/>
      <w:r w:rsidRPr="002E19F7">
        <w:rPr>
          <w:rFonts w:ascii="Arial" w:eastAsia="Times New Roman" w:hAnsi="Arial" w:cs="Arial"/>
          <w:color w:val="000000"/>
          <w:sz w:val="24"/>
          <w:szCs w:val="24"/>
          <w:lang w:val="en-US" w:eastAsia="en-GB"/>
        </w:rPr>
        <w:t xml:space="preserve"> and upholstery material (</w:t>
      </w:r>
      <w:proofErr w:type="spellStart"/>
      <w:r w:rsidRPr="002E19F7">
        <w:rPr>
          <w:rFonts w:ascii="Arial" w:eastAsia="Times New Roman" w:hAnsi="Arial" w:cs="Arial"/>
          <w:color w:val="000000"/>
          <w:sz w:val="24"/>
          <w:szCs w:val="24"/>
          <w:lang w:val="en-US" w:eastAsia="en-GB"/>
        </w:rPr>
        <w:t>vinyls</w:t>
      </w:r>
      <w:proofErr w:type="spellEnd"/>
      <w:r w:rsidRPr="002E19F7">
        <w:rPr>
          <w:rFonts w:ascii="Arial" w:eastAsia="Times New Roman" w:hAnsi="Arial" w:cs="Arial"/>
          <w:color w:val="000000"/>
          <w:sz w:val="24"/>
          <w:szCs w:val="24"/>
          <w:lang w:val="en-US" w:eastAsia="en-GB"/>
        </w:rPr>
        <w:t>, polyesters, nylon)</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Water</w:t>
      </w:r>
      <w:proofErr w:type="gramEnd"/>
      <w:r w:rsidRPr="002E19F7">
        <w:rPr>
          <w:rFonts w:ascii="Arial" w:eastAsia="Times New Roman" w:hAnsi="Arial" w:cs="Arial"/>
          <w:color w:val="000000"/>
          <w:sz w:val="24"/>
          <w:szCs w:val="24"/>
          <w:lang w:val="en-US" w:eastAsia="en-GB"/>
        </w:rPr>
        <w:t>-resistant coatings (latex)</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Biodegradable</w:t>
      </w:r>
      <w:proofErr w:type="gramEnd"/>
      <w:r w:rsidRPr="002E19F7">
        <w:rPr>
          <w:rFonts w:ascii="Arial" w:eastAsia="Times New Roman" w:hAnsi="Arial" w:cs="Arial"/>
          <w:color w:val="000000"/>
          <w:sz w:val="24"/>
          <w:szCs w:val="24"/>
          <w:lang w:val="en-US" w:eastAsia="en-GB"/>
        </w:rPr>
        <w:t xml:space="preserve"> products (corn-starch packing “peanuts”)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Biomaterials</w:t>
      </w:r>
      <w:proofErr w:type="gramEnd"/>
      <w:r w:rsidRPr="002E19F7">
        <w:rPr>
          <w:rFonts w:ascii="Arial" w:eastAsia="Times New Roman" w:hAnsi="Arial" w:cs="Arial"/>
          <w:color w:val="000000"/>
          <w:sz w:val="24"/>
          <w:szCs w:val="24"/>
          <w:lang w:val="en-US" w:eastAsia="en-GB"/>
        </w:rPr>
        <w:t xml:space="preserve"> (organic/inorganic interfaces)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Liquid</w:t>
      </w:r>
      <w:proofErr w:type="gramEnd"/>
      <w:r w:rsidRPr="002E19F7">
        <w:rPr>
          <w:rFonts w:ascii="Arial" w:eastAsia="Times New Roman" w:hAnsi="Arial" w:cs="Arial"/>
          <w:color w:val="000000"/>
          <w:sz w:val="24"/>
          <w:szCs w:val="24"/>
          <w:lang w:val="en-US" w:eastAsia="en-GB"/>
        </w:rPr>
        <w:t xml:space="preserve"> crystals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Low</w:t>
      </w:r>
      <w:proofErr w:type="gramEnd"/>
      <w:r w:rsidRPr="002E19F7">
        <w:rPr>
          <w:rFonts w:ascii="Arial" w:eastAsia="Times New Roman" w:hAnsi="Arial" w:cs="Arial"/>
          <w:color w:val="000000"/>
          <w:sz w:val="24"/>
          <w:szCs w:val="24"/>
          <w:lang w:val="en-US" w:eastAsia="en-GB"/>
        </w:rPr>
        <w:t>-friction materials (Teflon)</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Synthetic</w:t>
      </w:r>
      <w:proofErr w:type="gramEnd"/>
      <w:r w:rsidRPr="002E19F7">
        <w:rPr>
          <w:rFonts w:ascii="Arial" w:eastAsia="Times New Roman" w:hAnsi="Arial" w:cs="Arial"/>
          <w:color w:val="000000"/>
          <w:sz w:val="24"/>
          <w:szCs w:val="24"/>
          <w:lang w:val="en-US" w:eastAsia="en-GB"/>
        </w:rPr>
        <w:t xml:space="preserve"> oils and greases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Gaskets</w:t>
      </w:r>
      <w:proofErr w:type="gramEnd"/>
      <w:r w:rsidRPr="002E19F7">
        <w:rPr>
          <w:rFonts w:ascii="Arial" w:eastAsia="Times New Roman" w:hAnsi="Arial" w:cs="Arial"/>
          <w:color w:val="000000"/>
          <w:sz w:val="24"/>
          <w:szCs w:val="24"/>
          <w:lang w:val="en-US" w:eastAsia="en-GB"/>
        </w:rPr>
        <w:t xml:space="preserve"> and O-rings (rubber)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Soaps</w:t>
      </w:r>
      <w:proofErr w:type="gramEnd"/>
      <w:r w:rsidRPr="002E19F7">
        <w:rPr>
          <w:rFonts w:ascii="Arial" w:eastAsia="Times New Roman" w:hAnsi="Arial" w:cs="Arial"/>
          <w:color w:val="000000"/>
          <w:sz w:val="24"/>
          <w:szCs w:val="24"/>
          <w:lang w:val="en-US" w:eastAsia="en-GB"/>
        </w:rPr>
        <w:t xml:space="preserve"> and surfactants</w:t>
      </w:r>
    </w:p>
    <w:p w:rsidR="002E19F7" w:rsidRPr="002E19F7" w:rsidRDefault="002E19F7" w:rsidP="002E19F7">
      <w:pPr>
        <w:spacing w:after="0" w:line="334" w:lineRule="atLeast"/>
        <w:jc w:val="both"/>
        <w:rPr>
          <w:rFonts w:ascii="Arial" w:eastAsia="Times New Roman" w:hAnsi="Arial" w:cs="Arial"/>
          <w:color w:val="000000"/>
          <w:lang w:eastAsia="en-GB"/>
        </w:rPr>
      </w:pPr>
    </w:p>
    <w:p w:rsidR="002E19F7" w:rsidRPr="002E19F7" w:rsidRDefault="002E19F7" w:rsidP="002E19F7">
      <w:pPr>
        <w:spacing w:after="0" w:line="334" w:lineRule="atLeast"/>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Composite</w:t>
      </w:r>
      <w:r w:rsidRPr="002E19F7">
        <w:rPr>
          <w:rFonts w:ascii="Arial" w:eastAsia="Times New Roman" w:hAnsi="Arial" w:cs="Arial"/>
          <w:color w:val="000000"/>
          <w:sz w:val="24"/>
          <w:szCs w:val="24"/>
          <w:lang w:val="en-US" w:eastAsia="en-GB"/>
        </w:rPr>
        <w:t>: A combination of two or more materials to achieve</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better properties than that of the original materials. These materials are usually composed of a “Matrix” and one or more of “Filler” material. Wood is a natural composite of cellulose fibers in a matrix of polymer called lignin. The primary objective of engineering composites is to increase strength to weight ratio. Composite material properties are not necessarily isotropic, i.e., directional properties can be synthesized according to the type of filler materials and the method of fabrication</w:t>
      </w:r>
    </w:p>
    <w:p w:rsidR="002E19F7" w:rsidRPr="002E19F7" w:rsidRDefault="002E19F7" w:rsidP="002E19F7">
      <w:pPr>
        <w:spacing w:after="0" w:line="334" w:lineRule="atLeast"/>
        <w:ind w:hanging="335"/>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1.</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General properties:</w:t>
      </w:r>
      <w:r w:rsidRPr="002E19F7">
        <w:rPr>
          <w:rFonts w:ascii="Arial" w:eastAsia="Times New Roman" w:hAnsi="Arial" w:cs="Arial"/>
          <w:color w:val="000000"/>
          <w:sz w:val="24"/>
          <w:szCs w:val="24"/>
          <w:lang w:val="en-US" w:eastAsia="en-GB"/>
        </w:rPr>
        <w:t> Low weight, high stiffness, brittle,</w:t>
      </w:r>
      <w:r w:rsidRPr="002E19F7">
        <w:rPr>
          <w:rFonts w:ascii="Arial" w:eastAsia="Times New Roman" w:hAnsi="Arial" w:cs="Arial"/>
          <w:color w:val="000000"/>
          <w:sz w:val="24"/>
          <w:szCs w:val="24"/>
          <w:u w:val="single"/>
          <w:lang w:val="en-US" w:eastAsia="en-GB"/>
        </w:rPr>
        <w:t> </w:t>
      </w:r>
      <w:r w:rsidRPr="002E19F7">
        <w:rPr>
          <w:rFonts w:ascii="Arial" w:eastAsia="Times New Roman" w:hAnsi="Arial" w:cs="Arial"/>
          <w:color w:val="000000"/>
          <w:sz w:val="24"/>
          <w:szCs w:val="24"/>
          <w:lang w:val="en-US" w:eastAsia="en-GB"/>
        </w:rPr>
        <w:t>low thermal conductivity and high fatigue resistance. Their properties can be tailored according to the component materials.</w:t>
      </w:r>
    </w:p>
    <w:p w:rsidR="002E19F7" w:rsidRPr="002E19F7" w:rsidRDefault="002E19F7" w:rsidP="002E19F7">
      <w:pPr>
        <w:spacing w:after="0" w:line="334" w:lineRule="atLeast"/>
        <w:jc w:val="both"/>
        <w:rPr>
          <w:rFonts w:ascii="Arial" w:eastAsia="Times New Roman" w:hAnsi="Arial" w:cs="Arial"/>
          <w:color w:val="000000"/>
          <w:lang w:eastAsia="en-GB"/>
        </w:rPr>
      </w:pP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2.</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b/>
          <w:bCs/>
          <w:color w:val="000000"/>
          <w:sz w:val="24"/>
          <w:szCs w:val="24"/>
          <w:lang w:val="en-US" w:eastAsia="en-GB"/>
        </w:rPr>
        <w:t>Further description</w:t>
      </w:r>
      <w:r w:rsidRPr="002E19F7">
        <w:rPr>
          <w:rFonts w:ascii="Arial" w:eastAsia="Times New Roman" w:hAnsi="Arial" w:cs="Arial"/>
          <w:color w:val="000000"/>
          <w:sz w:val="24"/>
          <w:szCs w:val="24"/>
          <w:lang w:val="en-US" w:eastAsia="en-GB"/>
        </w:rPr>
        <w:t>:</w:t>
      </w:r>
    </w:p>
    <w:p w:rsidR="002E19F7" w:rsidRPr="002E19F7" w:rsidRDefault="002E19F7" w:rsidP="002E19F7">
      <w:pPr>
        <w:spacing w:after="0" w:line="240" w:lineRule="auto"/>
        <w:jc w:val="center"/>
        <w:rPr>
          <w:rFonts w:ascii="Arial" w:eastAsia="Times New Roman" w:hAnsi="Arial" w:cs="Arial"/>
          <w:color w:val="000000"/>
          <w:lang w:eastAsia="en-GB"/>
        </w:rPr>
      </w:pPr>
      <w:r w:rsidRPr="002E19F7">
        <w:rPr>
          <w:rFonts w:ascii="Arial" w:eastAsia="Times New Roman" w:hAnsi="Arial" w:cs="Arial"/>
          <w:noProof/>
          <w:color w:val="000000"/>
          <w:lang w:eastAsia="en-GB"/>
        </w:rPr>
        <w:drawing>
          <wp:inline distT="0" distB="0" distL="0" distR="0">
            <wp:extent cx="3808730" cy="2365375"/>
            <wp:effectExtent l="0" t="0" r="1270" b="0"/>
            <wp:docPr id="5" name="Picture 5" descr="http://1.bp.blogspot.com/-BS0cH36pR9A/Tj-rDTmHY-I/AAAAAAAAABc/CO9rGIgJtBs/s400/fig.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BS0cH36pR9A/Tj-rDTmHY-I/AAAAAAAAABc/CO9rGIgJtBs/s400/fig.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8730" cy="2365375"/>
                    </a:xfrm>
                    <a:prstGeom prst="rect">
                      <a:avLst/>
                    </a:prstGeom>
                    <a:noFill/>
                    <a:ln>
                      <a:noFill/>
                    </a:ln>
                  </pic:spPr>
                </pic:pic>
              </a:graphicData>
            </a:graphic>
          </wp:inline>
        </w:drawing>
      </w:r>
    </w:p>
    <w:p w:rsidR="002E19F7" w:rsidRPr="002E19F7" w:rsidRDefault="002E19F7" w:rsidP="002E19F7">
      <w:pPr>
        <w:spacing w:after="0" w:line="240" w:lineRule="auto"/>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3.</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Classification:</w:t>
      </w:r>
    </w:p>
    <w:p w:rsidR="002E19F7" w:rsidRPr="002E19F7" w:rsidRDefault="002E19F7" w:rsidP="002E19F7">
      <w:pPr>
        <w:spacing w:after="0" w:line="334" w:lineRule="atLeast"/>
        <w:ind w:hanging="310"/>
        <w:jc w:val="both"/>
        <w:rPr>
          <w:rFonts w:ascii="Arial" w:eastAsia="Times New Roman" w:hAnsi="Arial" w:cs="Arial"/>
          <w:color w:val="000000"/>
          <w:lang w:eastAsia="en-GB"/>
        </w:rPr>
      </w:pPr>
      <w:proofErr w:type="spellStart"/>
      <w:r w:rsidRPr="002E19F7">
        <w:rPr>
          <w:rFonts w:ascii="Arial" w:eastAsia="Times New Roman" w:hAnsi="Arial" w:cs="Arial"/>
          <w:color w:val="000000"/>
          <w:sz w:val="24"/>
          <w:szCs w:val="24"/>
          <w:lang w:val="en-US" w:eastAsia="en-GB"/>
        </w:rPr>
        <w:t>i</w:t>
      </w:r>
      <w:proofErr w:type="spellEnd"/>
      <w:r w:rsidRPr="002E19F7">
        <w:rPr>
          <w:rFonts w:ascii="Arial" w:eastAsia="Times New Roman" w:hAnsi="Arial" w:cs="Arial"/>
          <w:color w:val="000000"/>
          <w:sz w:val="24"/>
          <w:szCs w:val="24"/>
          <w:lang w:val="en-US" w:eastAsia="en-GB"/>
        </w:rPr>
        <w:t>.</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Particulate composites (small particles embedded in a different material): e.g. Cermets (Ceramic particle embedded in metal matrix) and Filled polymers.</w:t>
      </w:r>
    </w:p>
    <w:p w:rsidR="002E19F7" w:rsidRPr="002E19F7" w:rsidRDefault="002E19F7" w:rsidP="002E19F7">
      <w:pPr>
        <w:spacing w:after="0" w:line="334" w:lineRule="atLeast"/>
        <w:ind w:hanging="382"/>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ii.</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Laminate composites (golf club shafts, tennis rackets, Shield Glass)</w:t>
      </w:r>
    </w:p>
    <w:p w:rsidR="002E19F7" w:rsidRPr="002E19F7" w:rsidRDefault="002E19F7" w:rsidP="002E19F7">
      <w:pPr>
        <w:spacing w:after="0" w:line="334" w:lineRule="atLeast"/>
        <w:ind w:hanging="454"/>
        <w:jc w:val="both"/>
        <w:rPr>
          <w:rFonts w:ascii="Arial" w:eastAsia="Times New Roman" w:hAnsi="Arial" w:cs="Arial"/>
          <w:color w:val="000000"/>
          <w:lang w:eastAsia="en-GB"/>
        </w:rPr>
      </w:pPr>
      <w:r w:rsidRPr="002E19F7">
        <w:rPr>
          <w:rFonts w:ascii="Arial" w:eastAsia="Times New Roman" w:hAnsi="Arial" w:cs="Arial"/>
          <w:color w:val="000000"/>
          <w:sz w:val="24"/>
          <w:szCs w:val="24"/>
          <w:lang w:val="en-US" w:eastAsia="en-GB"/>
        </w:rPr>
        <w:t>iii.</w:t>
      </w:r>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Fiber reinforced composites: e.g. Fiber glass (GFRP) and Carbon-fiber reinforced polymers (CFRP)</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4.</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Applications: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Sports</w:t>
      </w:r>
      <w:proofErr w:type="gramEnd"/>
      <w:r w:rsidRPr="002E19F7">
        <w:rPr>
          <w:rFonts w:ascii="Arial" w:eastAsia="Times New Roman" w:hAnsi="Arial" w:cs="Arial"/>
          <w:color w:val="000000"/>
          <w:sz w:val="24"/>
          <w:szCs w:val="24"/>
          <w:lang w:val="en-US" w:eastAsia="en-GB"/>
        </w:rPr>
        <w:t xml:space="preserve"> equipment (golf club shafts, tennis rackets, bicycle frames)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Aerospace</w:t>
      </w:r>
      <w:proofErr w:type="gramEnd"/>
      <w:r w:rsidRPr="002E19F7">
        <w:rPr>
          <w:rFonts w:ascii="Arial" w:eastAsia="Times New Roman" w:hAnsi="Arial" w:cs="Arial"/>
          <w:color w:val="000000"/>
          <w:sz w:val="24"/>
          <w:szCs w:val="24"/>
          <w:lang w:val="en-US" w:eastAsia="en-GB"/>
        </w:rPr>
        <w:t xml:space="preserve"> materials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Concrete</w:t>
      </w:r>
      <w:proofErr w:type="gramEnd"/>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w:t>
      </w:r>
      <w:proofErr w:type="gramEnd"/>
      <w:r w:rsidRPr="002E19F7">
        <w:rPr>
          <w:rFonts w:ascii="Arial" w:eastAsia="Times New Roman" w:hAnsi="Arial" w:cs="Arial"/>
          <w:color w:val="000000"/>
          <w:sz w:val="24"/>
          <w:szCs w:val="24"/>
          <w:lang w:val="en-US" w:eastAsia="en-GB"/>
        </w:rPr>
        <w:t>Smart" materials (sensing and responding)</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Brake</w:t>
      </w:r>
      <w:proofErr w:type="gramEnd"/>
      <w:r w:rsidRPr="002E19F7">
        <w:rPr>
          <w:rFonts w:ascii="Arial" w:eastAsia="Times New Roman" w:hAnsi="Arial" w:cs="Arial"/>
          <w:color w:val="000000"/>
          <w:sz w:val="24"/>
          <w:szCs w:val="24"/>
          <w:lang w:val="en-US" w:eastAsia="en-GB"/>
        </w:rPr>
        <w:t xml:space="preserve"> materials</w:t>
      </w:r>
    </w:p>
    <w:p w:rsidR="002E19F7" w:rsidRPr="002E19F7" w:rsidRDefault="002E19F7" w:rsidP="002E19F7">
      <w:pPr>
        <w:spacing w:after="0" w:line="334" w:lineRule="atLeast"/>
        <w:ind w:hanging="336"/>
        <w:jc w:val="both"/>
        <w:rPr>
          <w:rFonts w:ascii="Arial" w:eastAsia="Times New Roman" w:hAnsi="Arial" w:cs="Arial"/>
          <w:color w:val="000000"/>
          <w:lang w:eastAsia="en-GB"/>
        </w:rPr>
      </w:pPr>
      <w:r w:rsidRPr="002E19F7">
        <w:rPr>
          <w:rFonts w:ascii="Arial" w:eastAsia="Times New Roman" w:hAnsi="Arial" w:cs="Arial"/>
          <w:b/>
          <w:bCs/>
          <w:color w:val="000000"/>
          <w:sz w:val="24"/>
          <w:szCs w:val="24"/>
          <w:lang w:val="en-US" w:eastAsia="en-GB"/>
        </w:rPr>
        <w:t>5.</w:t>
      </w:r>
      <w:r w:rsidRPr="002E19F7">
        <w:rPr>
          <w:rFonts w:ascii="Times New Roman" w:eastAsia="Times New Roman" w:hAnsi="Times New Roman" w:cs="Times New Roman"/>
          <w:b/>
          <w:bCs/>
          <w:color w:val="000000"/>
          <w:sz w:val="24"/>
          <w:szCs w:val="24"/>
          <w:lang w:val="en-US" w:eastAsia="en-GB"/>
        </w:rPr>
        <w:t>   </w:t>
      </w:r>
      <w:r w:rsidRPr="002E19F7">
        <w:rPr>
          <w:rFonts w:ascii="Arial" w:eastAsia="Times New Roman" w:hAnsi="Arial" w:cs="Arial"/>
          <w:b/>
          <w:bCs/>
          <w:color w:val="000000"/>
          <w:sz w:val="24"/>
          <w:szCs w:val="24"/>
          <w:lang w:val="en-US" w:eastAsia="en-GB"/>
        </w:rPr>
        <w:t>Examples: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Fiberglass</w:t>
      </w:r>
      <w:proofErr w:type="gramEnd"/>
      <w:r w:rsidRPr="002E19F7">
        <w:rPr>
          <w:rFonts w:ascii="Arial" w:eastAsia="Times New Roman" w:hAnsi="Arial" w:cs="Arial"/>
          <w:color w:val="000000"/>
          <w:sz w:val="24"/>
          <w:szCs w:val="24"/>
          <w:lang w:val="en-US" w:eastAsia="en-GB"/>
        </w:rPr>
        <w:t xml:space="preserve"> (glass fibers in a polymer)</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Space</w:t>
      </w:r>
      <w:proofErr w:type="gramEnd"/>
      <w:r w:rsidRPr="002E19F7">
        <w:rPr>
          <w:rFonts w:ascii="Arial" w:eastAsia="Times New Roman" w:hAnsi="Arial" w:cs="Arial"/>
          <w:color w:val="000000"/>
          <w:sz w:val="24"/>
          <w:szCs w:val="24"/>
          <w:lang w:val="en-US" w:eastAsia="en-GB"/>
        </w:rPr>
        <w:t xml:space="preserve"> shuttle heat shields (interwoven ceramic fibers)</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sz w:val="24"/>
          <w:szCs w:val="24"/>
          <w:lang w:val="en-US" w:eastAsia="en-GB"/>
        </w:rPr>
        <w:t></w:t>
      </w:r>
      <w:proofErr w:type="gramStart"/>
      <w:r w:rsidRPr="002E19F7">
        <w:rPr>
          <w:rFonts w:ascii="Times New Roman" w:eastAsia="Times New Roman" w:hAnsi="Times New Roman" w:cs="Times New Roman"/>
          <w:color w:val="000000"/>
          <w:sz w:val="24"/>
          <w:szCs w:val="24"/>
          <w:lang w:val="en-US" w:eastAsia="en-GB"/>
        </w:rPr>
        <w:t>  </w:t>
      </w:r>
      <w:r w:rsidRPr="002E19F7">
        <w:rPr>
          <w:rFonts w:ascii="Arial" w:eastAsia="Times New Roman" w:hAnsi="Arial" w:cs="Arial"/>
          <w:color w:val="000000"/>
          <w:sz w:val="24"/>
          <w:szCs w:val="24"/>
          <w:lang w:val="en-US" w:eastAsia="en-GB"/>
        </w:rPr>
        <w:t>Paints</w:t>
      </w:r>
      <w:proofErr w:type="gramEnd"/>
      <w:r w:rsidRPr="002E19F7">
        <w:rPr>
          <w:rFonts w:ascii="Arial" w:eastAsia="Times New Roman" w:hAnsi="Arial" w:cs="Arial"/>
          <w:color w:val="000000"/>
          <w:sz w:val="24"/>
          <w:szCs w:val="24"/>
          <w:lang w:val="en-US" w:eastAsia="en-GB"/>
        </w:rPr>
        <w:t xml:space="preserve"> (ceramic particles in latex)</w:t>
      </w:r>
    </w:p>
    <w:p w:rsidR="002E19F7" w:rsidRPr="002E19F7" w:rsidRDefault="002E19F7" w:rsidP="002E19F7">
      <w:pPr>
        <w:spacing w:after="0" w:line="334" w:lineRule="atLeast"/>
        <w:ind w:hanging="360"/>
        <w:jc w:val="both"/>
        <w:rPr>
          <w:rFonts w:ascii="Arial" w:eastAsia="Times New Roman" w:hAnsi="Arial" w:cs="Arial"/>
          <w:color w:val="000000"/>
          <w:lang w:eastAsia="en-GB"/>
        </w:rPr>
      </w:pPr>
      <w:r w:rsidRPr="002E19F7">
        <w:rPr>
          <w:rFonts w:ascii="Wingdings" w:eastAsia="Times New Roman" w:hAnsi="Wingdings" w:cs="Arial"/>
          <w:color w:val="000000"/>
          <w:lang w:val="en-US" w:eastAsia="en-GB"/>
        </w:rPr>
        <w:t></w:t>
      </w:r>
      <w:proofErr w:type="gramStart"/>
      <w:r w:rsidRPr="002E19F7">
        <w:rPr>
          <w:rFonts w:ascii="Times New Roman" w:eastAsia="Times New Roman" w:hAnsi="Times New Roman" w:cs="Times New Roman"/>
          <w:color w:val="000000"/>
          <w:lang w:val="en-US" w:eastAsia="en-GB"/>
        </w:rPr>
        <w:t>  </w:t>
      </w:r>
      <w:r w:rsidRPr="002E19F7">
        <w:rPr>
          <w:rFonts w:ascii="Arial" w:eastAsia="Times New Roman" w:hAnsi="Arial" w:cs="Arial"/>
          <w:color w:val="000000"/>
          <w:sz w:val="24"/>
          <w:szCs w:val="24"/>
          <w:lang w:val="en-US" w:eastAsia="en-GB"/>
        </w:rPr>
        <w:t>Tank</w:t>
      </w:r>
      <w:proofErr w:type="gramEnd"/>
      <w:r w:rsidRPr="002E19F7">
        <w:rPr>
          <w:rFonts w:ascii="Arial" w:eastAsia="Times New Roman" w:hAnsi="Arial" w:cs="Arial"/>
          <w:color w:val="000000"/>
          <w:sz w:val="24"/>
          <w:szCs w:val="24"/>
          <w:lang w:val="en-US" w:eastAsia="en-GB"/>
        </w:rPr>
        <w:t xml:space="preserve"> armor (ceramic particles in metal)</w:t>
      </w:r>
    </w:p>
    <w:p w:rsidR="002E19F7" w:rsidRPr="002E19F7" w:rsidRDefault="002E19F7" w:rsidP="002E19F7">
      <w:pPr>
        <w:spacing w:after="0" w:line="240" w:lineRule="auto"/>
        <w:rPr>
          <w:rFonts w:ascii="Arial" w:eastAsia="Times New Roman" w:hAnsi="Arial" w:cs="Arial"/>
          <w:color w:val="8E8E8E"/>
          <w:sz w:val="20"/>
          <w:szCs w:val="20"/>
          <w:lang w:eastAsia="en-GB"/>
        </w:rPr>
      </w:pPr>
      <w:r w:rsidRPr="002E19F7">
        <w:rPr>
          <w:rFonts w:ascii="Arial" w:eastAsia="Times New Roman" w:hAnsi="Arial" w:cs="Arial"/>
          <w:color w:val="8E8E8E"/>
          <w:sz w:val="20"/>
          <w:szCs w:val="20"/>
          <w:lang w:eastAsia="en-GB"/>
        </w:rPr>
        <w:t>Posted by </w:t>
      </w:r>
      <w:hyperlink r:id="rId7" w:tooltip="author profile" w:history="1">
        <w:r w:rsidRPr="002E19F7">
          <w:rPr>
            <w:rFonts w:ascii="Arial" w:eastAsia="Times New Roman" w:hAnsi="Arial" w:cs="Arial"/>
            <w:color w:val="000000"/>
            <w:sz w:val="20"/>
            <w:szCs w:val="20"/>
            <w:u w:val="single"/>
            <w:lang w:eastAsia="en-GB"/>
          </w:rPr>
          <w:t>Mech</w:t>
        </w:r>
        <w:bookmarkStart w:id="0" w:name="_GoBack"/>
        <w:bookmarkEnd w:id="0"/>
        <w:r w:rsidRPr="002E19F7">
          <w:rPr>
            <w:rFonts w:ascii="Arial" w:eastAsia="Times New Roman" w:hAnsi="Arial" w:cs="Arial"/>
            <w:color w:val="000000"/>
            <w:sz w:val="20"/>
            <w:szCs w:val="20"/>
            <w:u w:val="single"/>
            <w:lang w:eastAsia="en-GB"/>
          </w:rPr>
          <w:t>a</w:t>
        </w:r>
        <w:r w:rsidRPr="002E19F7">
          <w:rPr>
            <w:rFonts w:ascii="Arial" w:eastAsia="Times New Roman" w:hAnsi="Arial" w:cs="Arial"/>
            <w:color w:val="000000"/>
            <w:sz w:val="20"/>
            <w:szCs w:val="20"/>
            <w:u w:val="single"/>
            <w:lang w:eastAsia="en-GB"/>
          </w:rPr>
          <w:t>nical </w:t>
        </w:r>
      </w:hyperlink>
      <w:r w:rsidRPr="002E19F7">
        <w:rPr>
          <w:rFonts w:ascii="Arial" w:eastAsia="Times New Roman" w:hAnsi="Arial" w:cs="Arial"/>
          <w:color w:val="8E8E8E"/>
          <w:sz w:val="20"/>
          <w:szCs w:val="20"/>
          <w:lang w:eastAsia="en-GB"/>
        </w:rPr>
        <w:t>at </w:t>
      </w:r>
      <w:hyperlink r:id="rId8" w:tooltip="permanent link" w:history="1">
        <w:r w:rsidRPr="002E19F7">
          <w:rPr>
            <w:rFonts w:ascii="Arial" w:eastAsia="Times New Roman" w:hAnsi="Arial" w:cs="Arial"/>
            <w:color w:val="000000"/>
            <w:sz w:val="20"/>
            <w:szCs w:val="20"/>
            <w:u w:val="single"/>
            <w:lang w:eastAsia="en-GB"/>
          </w:rPr>
          <w:t>02:24</w:t>
        </w:r>
      </w:hyperlink>
      <w:r w:rsidRPr="002E19F7">
        <w:rPr>
          <w:rFonts w:ascii="Arial" w:eastAsia="Times New Roman" w:hAnsi="Arial" w:cs="Arial"/>
          <w:color w:val="8E8E8E"/>
          <w:sz w:val="20"/>
          <w:szCs w:val="20"/>
          <w:lang w:eastAsia="en-GB"/>
        </w:rPr>
        <w:t> </w:t>
      </w:r>
    </w:p>
    <w:p w:rsidR="001761ED" w:rsidRPr="002E19F7" w:rsidRDefault="001761ED" w:rsidP="002E19F7">
      <w:pPr>
        <w:spacing w:after="0" w:line="240" w:lineRule="auto"/>
        <w:textAlignment w:val="center"/>
        <w:rPr>
          <w:rFonts w:ascii="Arial" w:eastAsia="Times New Roman" w:hAnsi="Arial" w:cs="Arial"/>
          <w:color w:val="8E8E8E"/>
          <w:sz w:val="20"/>
          <w:szCs w:val="20"/>
          <w:lang w:eastAsia="en-GB"/>
        </w:rPr>
      </w:pPr>
      <w:bookmarkStart w:id="1" w:name="comments"/>
      <w:bookmarkEnd w:id="1"/>
    </w:p>
    <w:sectPr w:rsidR="001761ED" w:rsidRPr="002E19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50A88"/>
    <w:multiLevelType w:val="multilevel"/>
    <w:tmpl w:val="63E6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9F7"/>
    <w:rsid w:val="001761ED"/>
    <w:rsid w:val="002E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C3973-1323-47C3-A561-C8874CA0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2E19F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E19F7"/>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2E19F7"/>
    <w:rPr>
      <w:color w:val="0000FF"/>
      <w:u w:val="single"/>
    </w:rPr>
  </w:style>
  <w:style w:type="character" w:customStyle="1" w:styleId="post-author">
    <w:name w:val="post-author"/>
    <w:basedOn w:val="DefaultParagraphFont"/>
    <w:rsid w:val="002E19F7"/>
  </w:style>
  <w:style w:type="character" w:customStyle="1" w:styleId="fn">
    <w:name w:val="fn"/>
    <w:basedOn w:val="DefaultParagraphFont"/>
    <w:rsid w:val="002E19F7"/>
  </w:style>
  <w:style w:type="character" w:customStyle="1" w:styleId="post-timestamp">
    <w:name w:val="post-timestamp"/>
    <w:basedOn w:val="DefaultParagraphFont"/>
    <w:rsid w:val="002E19F7"/>
  </w:style>
  <w:style w:type="character" w:customStyle="1" w:styleId="share-button-link-text">
    <w:name w:val="share-button-link-text"/>
    <w:basedOn w:val="DefaultParagraphFont"/>
    <w:rsid w:val="002E19F7"/>
  </w:style>
  <w:style w:type="character" w:styleId="HTMLCite">
    <w:name w:val="HTML Cite"/>
    <w:basedOn w:val="DefaultParagraphFont"/>
    <w:uiPriority w:val="99"/>
    <w:semiHidden/>
    <w:unhideWhenUsed/>
    <w:rsid w:val="002E19F7"/>
    <w:rPr>
      <w:i/>
      <w:iCs/>
    </w:rPr>
  </w:style>
  <w:style w:type="character" w:customStyle="1" w:styleId="datetime">
    <w:name w:val="datetime"/>
    <w:basedOn w:val="DefaultParagraphFont"/>
    <w:rsid w:val="002E19F7"/>
  </w:style>
  <w:style w:type="paragraph" w:customStyle="1" w:styleId="comment-content">
    <w:name w:val="comment-content"/>
    <w:basedOn w:val="Normal"/>
    <w:rsid w:val="002E19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actions">
    <w:name w:val="comment-actions"/>
    <w:basedOn w:val="DefaultParagraphFont"/>
    <w:rsid w:val="002E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274648">
      <w:bodyDiv w:val="1"/>
      <w:marLeft w:val="0"/>
      <w:marRight w:val="0"/>
      <w:marTop w:val="0"/>
      <w:marBottom w:val="0"/>
      <w:divBdr>
        <w:top w:val="none" w:sz="0" w:space="0" w:color="auto"/>
        <w:left w:val="none" w:sz="0" w:space="0" w:color="auto"/>
        <w:bottom w:val="none" w:sz="0" w:space="0" w:color="auto"/>
        <w:right w:val="none" w:sz="0" w:space="0" w:color="auto"/>
      </w:divBdr>
      <w:divsChild>
        <w:div w:id="997345057">
          <w:marLeft w:val="0"/>
          <w:marRight w:val="0"/>
          <w:marTop w:val="0"/>
          <w:marBottom w:val="0"/>
          <w:divBdr>
            <w:top w:val="none" w:sz="0" w:space="0" w:color="auto"/>
            <w:left w:val="none" w:sz="0" w:space="0" w:color="auto"/>
            <w:bottom w:val="none" w:sz="0" w:space="0" w:color="auto"/>
            <w:right w:val="none" w:sz="0" w:space="0" w:color="auto"/>
          </w:divBdr>
          <w:divsChild>
            <w:div w:id="1683775469">
              <w:marLeft w:val="0"/>
              <w:marRight w:val="0"/>
              <w:marTop w:val="0"/>
              <w:marBottom w:val="0"/>
              <w:divBdr>
                <w:top w:val="none" w:sz="0" w:space="0" w:color="auto"/>
                <w:left w:val="none" w:sz="0" w:space="0" w:color="auto"/>
                <w:bottom w:val="none" w:sz="0" w:space="0" w:color="auto"/>
                <w:right w:val="none" w:sz="0" w:space="0" w:color="auto"/>
              </w:divBdr>
              <w:divsChild>
                <w:div w:id="1645428447">
                  <w:marLeft w:val="360"/>
                  <w:marRight w:val="0"/>
                  <w:marTop w:val="0"/>
                  <w:marBottom w:val="0"/>
                  <w:divBdr>
                    <w:top w:val="none" w:sz="0" w:space="0" w:color="auto"/>
                    <w:left w:val="none" w:sz="0" w:space="0" w:color="auto"/>
                    <w:bottom w:val="none" w:sz="0" w:space="0" w:color="auto"/>
                    <w:right w:val="none" w:sz="0" w:space="0" w:color="auto"/>
                  </w:divBdr>
                </w:div>
                <w:div w:id="435833901">
                  <w:marLeft w:val="360"/>
                  <w:marRight w:val="0"/>
                  <w:marTop w:val="0"/>
                  <w:marBottom w:val="0"/>
                  <w:divBdr>
                    <w:top w:val="none" w:sz="0" w:space="0" w:color="auto"/>
                    <w:left w:val="none" w:sz="0" w:space="0" w:color="auto"/>
                    <w:bottom w:val="none" w:sz="0" w:space="0" w:color="auto"/>
                    <w:right w:val="none" w:sz="0" w:space="0" w:color="auto"/>
                  </w:divBdr>
                </w:div>
                <w:div w:id="1769542321">
                  <w:marLeft w:val="336"/>
                  <w:marRight w:val="0"/>
                  <w:marTop w:val="0"/>
                  <w:marBottom w:val="0"/>
                  <w:divBdr>
                    <w:top w:val="none" w:sz="0" w:space="0" w:color="auto"/>
                    <w:left w:val="none" w:sz="0" w:space="0" w:color="auto"/>
                    <w:bottom w:val="none" w:sz="0" w:space="0" w:color="auto"/>
                    <w:right w:val="none" w:sz="0" w:space="0" w:color="auto"/>
                  </w:divBdr>
                </w:div>
                <w:div w:id="332341957">
                  <w:marLeft w:val="336"/>
                  <w:marRight w:val="0"/>
                  <w:marTop w:val="0"/>
                  <w:marBottom w:val="0"/>
                  <w:divBdr>
                    <w:top w:val="none" w:sz="0" w:space="0" w:color="auto"/>
                    <w:left w:val="none" w:sz="0" w:space="0" w:color="auto"/>
                    <w:bottom w:val="none" w:sz="0" w:space="0" w:color="auto"/>
                    <w:right w:val="none" w:sz="0" w:space="0" w:color="auto"/>
                  </w:divBdr>
                </w:div>
                <w:div w:id="37437436">
                  <w:marLeft w:val="336"/>
                  <w:marRight w:val="0"/>
                  <w:marTop w:val="0"/>
                  <w:marBottom w:val="0"/>
                  <w:divBdr>
                    <w:top w:val="none" w:sz="0" w:space="0" w:color="auto"/>
                    <w:left w:val="none" w:sz="0" w:space="0" w:color="auto"/>
                    <w:bottom w:val="none" w:sz="0" w:space="0" w:color="auto"/>
                    <w:right w:val="none" w:sz="0" w:space="0" w:color="auto"/>
                  </w:divBdr>
                </w:div>
                <w:div w:id="952974685">
                  <w:marLeft w:val="336"/>
                  <w:marRight w:val="0"/>
                  <w:marTop w:val="0"/>
                  <w:marBottom w:val="0"/>
                  <w:divBdr>
                    <w:top w:val="none" w:sz="0" w:space="0" w:color="auto"/>
                    <w:left w:val="none" w:sz="0" w:space="0" w:color="auto"/>
                    <w:bottom w:val="none" w:sz="0" w:space="0" w:color="auto"/>
                    <w:right w:val="none" w:sz="0" w:space="0" w:color="auto"/>
                  </w:divBdr>
                </w:div>
                <w:div w:id="606813034">
                  <w:marLeft w:val="336"/>
                  <w:marRight w:val="0"/>
                  <w:marTop w:val="0"/>
                  <w:marBottom w:val="0"/>
                  <w:divBdr>
                    <w:top w:val="none" w:sz="0" w:space="0" w:color="auto"/>
                    <w:left w:val="none" w:sz="0" w:space="0" w:color="auto"/>
                    <w:bottom w:val="none" w:sz="0" w:space="0" w:color="auto"/>
                    <w:right w:val="none" w:sz="0" w:space="0" w:color="auto"/>
                  </w:divBdr>
                </w:div>
                <w:div w:id="1822500200">
                  <w:marLeft w:val="336"/>
                  <w:marRight w:val="0"/>
                  <w:marTop w:val="0"/>
                  <w:marBottom w:val="0"/>
                  <w:divBdr>
                    <w:top w:val="none" w:sz="0" w:space="0" w:color="auto"/>
                    <w:left w:val="none" w:sz="0" w:space="0" w:color="auto"/>
                    <w:bottom w:val="none" w:sz="0" w:space="0" w:color="auto"/>
                    <w:right w:val="none" w:sz="0" w:space="0" w:color="auto"/>
                  </w:divBdr>
                </w:div>
                <w:div w:id="475147422">
                  <w:marLeft w:val="312"/>
                  <w:marRight w:val="0"/>
                  <w:marTop w:val="0"/>
                  <w:marBottom w:val="0"/>
                  <w:divBdr>
                    <w:top w:val="none" w:sz="0" w:space="0" w:color="auto"/>
                    <w:left w:val="none" w:sz="0" w:space="0" w:color="auto"/>
                    <w:bottom w:val="none" w:sz="0" w:space="0" w:color="auto"/>
                    <w:right w:val="none" w:sz="0" w:space="0" w:color="auto"/>
                  </w:divBdr>
                </w:div>
                <w:div w:id="982661484">
                  <w:marLeft w:val="312"/>
                  <w:marRight w:val="0"/>
                  <w:marTop w:val="0"/>
                  <w:marBottom w:val="0"/>
                  <w:divBdr>
                    <w:top w:val="none" w:sz="0" w:space="0" w:color="auto"/>
                    <w:left w:val="none" w:sz="0" w:space="0" w:color="auto"/>
                    <w:bottom w:val="none" w:sz="0" w:space="0" w:color="auto"/>
                    <w:right w:val="none" w:sz="0" w:space="0" w:color="auto"/>
                  </w:divBdr>
                </w:div>
                <w:div w:id="1785034703">
                  <w:marLeft w:val="312"/>
                  <w:marRight w:val="0"/>
                  <w:marTop w:val="0"/>
                  <w:marBottom w:val="0"/>
                  <w:divBdr>
                    <w:top w:val="none" w:sz="0" w:space="0" w:color="auto"/>
                    <w:left w:val="none" w:sz="0" w:space="0" w:color="auto"/>
                    <w:bottom w:val="none" w:sz="0" w:space="0" w:color="auto"/>
                    <w:right w:val="none" w:sz="0" w:space="0" w:color="auto"/>
                  </w:divBdr>
                </w:div>
                <w:div w:id="1668168313">
                  <w:marLeft w:val="312"/>
                  <w:marRight w:val="0"/>
                  <w:marTop w:val="0"/>
                  <w:marBottom w:val="0"/>
                  <w:divBdr>
                    <w:top w:val="none" w:sz="0" w:space="0" w:color="auto"/>
                    <w:left w:val="none" w:sz="0" w:space="0" w:color="auto"/>
                    <w:bottom w:val="none" w:sz="0" w:space="0" w:color="auto"/>
                    <w:right w:val="none" w:sz="0" w:space="0" w:color="auto"/>
                  </w:divBdr>
                </w:div>
                <w:div w:id="1086533557">
                  <w:marLeft w:val="312"/>
                  <w:marRight w:val="0"/>
                  <w:marTop w:val="0"/>
                  <w:marBottom w:val="0"/>
                  <w:divBdr>
                    <w:top w:val="none" w:sz="0" w:space="0" w:color="auto"/>
                    <w:left w:val="none" w:sz="0" w:space="0" w:color="auto"/>
                    <w:bottom w:val="none" w:sz="0" w:space="0" w:color="auto"/>
                    <w:right w:val="none" w:sz="0" w:space="0" w:color="auto"/>
                  </w:divBdr>
                </w:div>
                <w:div w:id="945774609">
                  <w:marLeft w:val="312"/>
                  <w:marRight w:val="0"/>
                  <w:marTop w:val="0"/>
                  <w:marBottom w:val="0"/>
                  <w:divBdr>
                    <w:top w:val="none" w:sz="0" w:space="0" w:color="auto"/>
                    <w:left w:val="none" w:sz="0" w:space="0" w:color="auto"/>
                    <w:bottom w:val="none" w:sz="0" w:space="0" w:color="auto"/>
                    <w:right w:val="none" w:sz="0" w:space="0" w:color="auto"/>
                  </w:divBdr>
                </w:div>
                <w:div w:id="180365810">
                  <w:marLeft w:val="312"/>
                  <w:marRight w:val="0"/>
                  <w:marTop w:val="0"/>
                  <w:marBottom w:val="0"/>
                  <w:divBdr>
                    <w:top w:val="none" w:sz="0" w:space="0" w:color="auto"/>
                    <w:left w:val="none" w:sz="0" w:space="0" w:color="auto"/>
                    <w:bottom w:val="none" w:sz="0" w:space="0" w:color="auto"/>
                    <w:right w:val="none" w:sz="0" w:space="0" w:color="auto"/>
                  </w:divBdr>
                </w:div>
                <w:div w:id="1062363066">
                  <w:marLeft w:val="312"/>
                  <w:marRight w:val="0"/>
                  <w:marTop w:val="0"/>
                  <w:marBottom w:val="0"/>
                  <w:divBdr>
                    <w:top w:val="none" w:sz="0" w:space="0" w:color="auto"/>
                    <w:left w:val="none" w:sz="0" w:space="0" w:color="auto"/>
                    <w:bottom w:val="none" w:sz="0" w:space="0" w:color="auto"/>
                    <w:right w:val="none" w:sz="0" w:space="0" w:color="auto"/>
                  </w:divBdr>
                </w:div>
                <w:div w:id="199243112">
                  <w:marLeft w:val="312"/>
                  <w:marRight w:val="0"/>
                  <w:marTop w:val="0"/>
                  <w:marBottom w:val="0"/>
                  <w:divBdr>
                    <w:top w:val="none" w:sz="0" w:space="0" w:color="auto"/>
                    <w:left w:val="none" w:sz="0" w:space="0" w:color="auto"/>
                    <w:bottom w:val="none" w:sz="0" w:space="0" w:color="auto"/>
                    <w:right w:val="none" w:sz="0" w:space="0" w:color="auto"/>
                  </w:divBdr>
                </w:div>
                <w:div w:id="8068682">
                  <w:marLeft w:val="312"/>
                  <w:marRight w:val="0"/>
                  <w:marTop w:val="0"/>
                  <w:marBottom w:val="0"/>
                  <w:divBdr>
                    <w:top w:val="none" w:sz="0" w:space="0" w:color="auto"/>
                    <w:left w:val="none" w:sz="0" w:space="0" w:color="auto"/>
                    <w:bottom w:val="none" w:sz="0" w:space="0" w:color="auto"/>
                    <w:right w:val="none" w:sz="0" w:space="0" w:color="auto"/>
                  </w:divBdr>
                </w:div>
                <w:div w:id="2118214884">
                  <w:marLeft w:val="312"/>
                  <w:marRight w:val="0"/>
                  <w:marTop w:val="0"/>
                  <w:marBottom w:val="0"/>
                  <w:divBdr>
                    <w:top w:val="none" w:sz="0" w:space="0" w:color="auto"/>
                    <w:left w:val="none" w:sz="0" w:space="0" w:color="auto"/>
                    <w:bottom w:val="none" w:sz="0" w:space="0" w:color="auto"/>
                    <w:right w:val="none" w:sz="0" w:space="0" w:color="auto"/>
                  </w:divBdr>
                </w:div>
                <w:div w:id="476921324">
                  <w:marLeft w:val="312"/>
                  <w:marRight w:val="0"/>
                  <w:marTop w:val="0"/>
                  <w:marBottom w:val="0"/>
                  <w:divBdr>
                    <w:top w:val="none" w:sz="0" w:space="0" w:color="auto"/>
                    <w:left w:val="none" w:sz="0" w:space="0" w:color="auto"/>
                    <w:bottom w:val="none" w:sz="0" w:space="0" w:color="auto"/>
                    <w:right w:val="none" w:sz="0" w:space="0" w:color="auto"/>
                  </w:divBdr>
                </w:div>
                <w:div w:id="416827647">
                  <w:marLeft w:val="312"/>
                  <w:marRight w:val="0"/>
                  <w:marTop w:val="0"/>
                  <w:marBottom w:val="0"/>
                  <w:divBdr>
                    <w:top w:val="none" w:sz="0" w:space="0" w:color="auto"/>
                    <w:left w:val="none" w:sz="0" w:space="0" w:color="auto"/>
                    <w:bottom w:val="none" w:sz="0" w:space="0" w:color="auto"/>
                    <w:right w:val="none" w:sz="0" w:space="0" w:color="auto"/>
                  </w:divBdr>
                </w:div>
                <w:div w:id="2112239538">
                  <w:marLeft w:val="312"/>
                  <w:marRight w:val="0"/>
                  <w:marTop w:val="0"/>
                  <w:marBottom w:val="0"/>
                  <w:divBdr>
                    <w:top w:val="none" w:sz="0" w:space="0" w:color="auto"/>
                    <w:left w:val="none" w:sz="0" w:space="0" w:color="auto"/>
                    <w:bottom w:val="none" w:sz="0" w:space="0" w:color="auto"/>
                    <w:right w:val="none" w:sz="0" w:space="0" w:color="auto"/>
                  </w:divBdr>
                </w:div>
                <w:div w:id="981812832">
                  <w:marLeft w:val="312"/>
                  <w:marRight w:val="0"/>
                  <w:marTop w:val="0"/>
                  <w:marBottom w:val="0"/>
                  <w:divBdr>
                    <w:top w:val="none" w:sz="0" w:space="0" w:color="auto"/>
                    <w:left w:val="none" w:sz="0" w:space="0" w:color="auto"/>
                    <w:bottom w:val="none" w:sz="0" w:space="0" w:color="auto"/>
                    <w:right w:val="none" w:sz="0" w:space="0" w:color="auto"/>
                  </w:divBdr>
                </w:div>
                <w:div w:id="1692297054">
                  <w:marLeft w:val="312"/>
                  <w:marRight w:val="0"/>
                  <w:marTop w:val="0"/>
                  <w:marBottom w:val="0"/>
                  <w:divBdr>
                    <w:top w:val="none" w:sz="0" w:space="0" w:color="auto"/>
                    <w:left w:val="none" w:sz="0" w:space="0" w:color="auto"/>
                    <w:bottom w:val="none" w:sz="0" w:space="0" w:color="auto"/>
                    <w:right w:val="none" w:sz="0" w:space="0" w:color="auto"/>
                  </w:divBdr>
                </w:div>
                <w:div w:id="416363602">
                  <w:marLeft w:val="312"/>
                  <w:marRight w:val="0"/>
                  <w:marTop w:val="0"/>
                  <w:marBottom w:val="0"/>
                  <w:divBdr>
                    <w:top w:val="none" w:sz="0" w:space="0" w:color="auto"/>
                    <w:left w:val="none" w:sz="0" w:space="0" w:color="auto"/>
                    <w:bottom w:val="none" w:sz="0" w:space="0" w:color="auto"/>
                    <w:right w:val="none" w:sz="0" w:space="0" w:color="auto"/>
                  </w:divBdr>
                </w:div>
                <w:div w:id="1308584251">
                  <w:marLeft w:val="312"/>
                  <w:marRight w:val="0"/>
                  <w:marTop w:val="0"/>
                  <w:marBottom w:val="0"/>
                  <w:divBdr>
                    <w:top w:val="none" w:sz="0" w:space="0" w:color="auto"/>
                    <w:left w:val="none" w:sz="0" w:space="0" w:color="auto"/>
                    <w:bottom w:val="none" w:sz="0" w:space="0" w:color="auto"/>
                    <w:right w:val="none" w:sz="0" w:space="0" w:color="auto"/>
                  </w:divBdr>
                </w:div>
                <w:div w:id="506556664">
                  <w:marLeft w:val="312"/>
                  <w:marRight w:val="0"/>
                  <w:marTop w:val="0"/>
                  <w:marBottom w:val="0"/>
                  <w:divBdr>
                    <w:top w:val="none" w:sz="0" w:space="0" w:color="auto"/>
                    <w:left w:val="none" w:sz="0" w:space="0" w:color="auto"/>
                    <w:bottom w:val="none" w:sz="0" w:space="0" w:color="auto"/>
                    <w:right w:val="none" w:sz="0" w:space="0" w:color="auto"/>
                  </w:divBdr>
                </w:div>
                <w:div w:id="1961371624">
                  <w:marLeft w:val="312"/>
                  <w:marRight w:val="0"/>
                  <w:marTop w:val="0"/>
                  <w:marBottom w:val="0"/>
                  <w:divBdr>
                    <w:top w:val="none" w:sz="0" w:space="0" w:color="auto"/>
                    <w:left w:val="none" w:sz="0" w:space="0" w:color="auto"/>
                    <w:bottom w:val="none" w:sz="0" w:space="0" w:color="auto"/>
                    <w:right w:val="none" w:sz="0" w:space="0" w:color="auto"/>
                  </w:divBdr>
                </w:div>
                <w:div w:id="175536601">
                  <w:marLeft w:val="312"/>
                  <w:marRight w:val="0"/>
                  <w:marTop w:val="0"/>
                  <w:marBottom w:val="0"/>
                  <w:divBdr>
                    <w:top w:val="none" w:sz="0" w:space="0" w:color="auto"/>
                    <w:left w:val="none" w:sz="0" w:space="0" w:color="auto"/>
                    <w:bottom w:val="none" w:sz="0" w:space="0" w:color="auto"/>
                    <w:right w:val="none" w:sz="0" w:space="0" w:color="auto"/>
                  </w:divBdr>
                </w:div>
                <w:div w:id="851185138">
                  <w:marLeft w:val="312"/>
                  <w:marRight w:val="0"/>
                  <w:marTop w:val="0"/>
                  <w:marBottom w:val="0"/>
                  <w:divBdr>
                    <w:top w:val="none" w:sz="0" w:space="0" w:color="auto"/>
                    <w:left w:val="none" w:sz="0" w:space="0" w:color="auto"/>
                    <w:bottom w:val="none" w:sz="0" w:space="0" w:color="auto"/>
                    <w:right w:val="none" w:sz="0" w:space="0" w:color="auto"/>
                  </w:divBdr>
                </w:div>
                <w:div w:id="254217341">
                  <w:marLeft w:val="312"/>
                  <w:marRight w:val="0"/>
                  <w:marTop w:val="0"/>
                  <w:marBottom w:val="0"/>
                  <w:divBdr>
                    <w:top w:val="none" w:sz="0" w:space="0" w:color="auto"/>
                    <w:left w:val="none" w:sz="0" w:space="0" w:color="auto"/>
                    <w:bottom w:val="none" w:sz="0" w:space="0" w:color="auto"/>
                    <w:right w:val="none" w:sz="0" w:space="0" w:color="auto"/>
                  </w:divBdr>
                </w:div>
                <w:div w:id="435715131">
                  <w:marLeft w:val="312"/>
                  <w:marRight w:val="0"/>
                  <w:marTop w:val="0"/>
                  <w:marBottom w:val="0"/>
                  <w:divBdr>
                    <w:top w:val="none" w:sz="0" w:space="0" w:color="auto"/>
                    <w:left w:val="none" w:sz="0" w:space="0" w:color="auto"/>
                    <w:bottom w:val="none" w:sz="0" w:space="0" w:color="auto"/>
                    <w:right w:val="none" w:sz="0" w:space="0" w:color="auto"/>
                  </w:divBdr>
                </w:div>
                <w:div w:id="260913961">
                  <w:marLeft w:val="312"/>
                  <w:marRight w:val="0"/>
                  <w:marTop w:val="0"/>
                  <w:marBottom w:val="0"/>
                  <w:divBdr>
                    <w:top w:val="none" w:sz="0" w:space="0" w:color="auto"/>
                    <w:left w:val="none" w:sz="0" w:space="0" w:color="auto"/>
                    <w:bottom w:val="none" w:sz="0" w:space="0" w:color="auto"/>
                    <w:right w:val="none" w:sz="0" w:space="0" w:color="auto"/>
                  </w:divBdr>
                </w:div>
                <w:div w:id="1000039568">
                  <w:marLeft w:val="312"/>
                  <w:marRight w:val="0"/>
                  <w:marTop w:val="0"/>
                  <w:marBottom w:val="0"/>
                  <w:divBdr>
                    <w:top w:val="none" w:sz="0" w:space="0" w:color="auto"/>
                    <w:left w:val="none" w:sz="0" w:space="0" w:color="auto"/>
                    <w:bottom w:val="none" w:sz="0" w:space="0" w:color="auto"/>
                    <w:right w:val="none" w:sz="0" w:space="0" w:color="auto"/>
                  </w:divBdr>
                </w:div>
                <w:div w:id="2099713836">
                  <w:marLeft w:val="312"/>
                  <w:marRight w:val="0"/>
                  <w:marTop w:val="0"/>
                  <w:marBottom w:val="0"/>
                  <w:divBdr>
                    <w:top w:val="none" w:sz="0" w:space="0" w:color="auto"/>
                    <w:left w:val="none" w:sz="0" w:space="0" w:color="auto"/>
                    <w:bottom w:val="none" w:sz="0" w:space="0" w:color="auto"/>
                    <w:right w:val="none" w:sz="0" w:space="0" w:color="auto"/>
                  </w:divBdr>
                </w:div>
                <w:div w:id="21833480">
                  <w:marLeft w:val="312"/>
                  <w:marRight w:val="0"/>
                  <w:marTop w:val="0"/>
                  <w:marBottom w:val="0"/>
                  <w:divBdr>
                    <w:top w:val="none" w:sz="0" w:space="0" w:color="auto"/>
                    <w:left w:val="none" w:sz="0" w:space="0" w:color="auto"/>
                    <w:bottom w:val="none" w:sz="0" w:space="0" w:color="auto"/>
                    <w:right w:val="none" w:sz="0" w:space="0" w:color="auto"/>
                  </w:divBdr>
                </w:div>
                <w:div w:id="1831410107">
                  <w:marLeft w:val="312"/>
                  <w:marRight w:val="0"/>
                  <w:marTop w:val="0"/>
                  <w:marBottom w:val="0"/>
                  <w:divBdr>
                    <w:top w:val="none" w:sz="0" w:space="0" w:color="auto"/>
                    <w:left w:val="none" w:sz="0" w:space="0" w:color="auto"/>
                    <w:bottom w:val="none" w:sz="0" w:space="0" w:color="auto"/>
                    <w:right w:val="none" w:sz="0" w:space="0" w:color="auto"/>
                  </w:divBdr>
                </w:div>
                <w:div w:id="904991567">
                  <w:marLeft w:val="312"/>
                  <w:marRight w:val="0"/>
                  <w:marTop w:val="0"/>
                  <w:marBottom w:val="0"/>
                  <w:divBdr>
                    <w:top w:val="none" w:sz="0" w:space="0" w:color="auto"/>
                    <w:left w:val="none" w:sz="0" w:space="0" w:color="auto"/>
                    <w:bottom w:val="none" w:sz="0" w:space="0" w:color="auto"/>
                    <w:right w:val="none" w:sz="0" w:space="0" w:color="auto"/>
                  </w:divBdr>
                </w:div>
                <w:div w:id="1129981292">
                  <w:marLeft w:val="312"/>
                  <w:marRight w:val="0"/>
                  <w:marTop w:val="0"/>
                  <w:marBottom w:val="0"/>
                  <w:divBdr>
                    <w:top w:val="none" w:sz="0" w:space="0" w:color="auto"/>
                    <w:left w:val="none" w:sz="0" w:space="0" w:color="auto"/>
                    <w:bottom w:val="none" w:sz="0" w:space="0" w:color="auto"/>
                    <w:right w:val="none" w:sz="0" w:space="0" w:color="auto"/>
                  </w:divBdr>
                </w:div>
                <w:div w:id="933637086">
                  <w:marLeft w:val="312"/>
                  <w:marRight w:val="0"/>
                  <w:marTop w:val="0"/>
                  <w:marBottom w:val="0"/>
                  <w:divBdr>
                    <w:top w:val="none" w:sz="0" w:space="0" w:color="auto"/>
                    <w:left w:val="none" w:sz="0" w:space="0" w:color="auto"/>
                    <w:bottom w:val="none" w:sz="0" w:space="0" w:color="auto"/>
                    <w:right w:val="none" w:sz="0" w:space="0" w:color="auto"/>
                  </w:divBdr>
                </w:div>
                <w:div w:id="1872717930">
                  <w:marLeft w:val="312"/>
                  <w:marRight w:val="0"/>
                  <w:marTop w:val="0"/>
                  <w:marBottom w:val="0"/>
                  <w:divBdr>
                    <w:top w:val="none" w:sz="0" w:space="0" w:color="auto"/>
                    <w:left w:val="none" w:sz="0" w:space="0" w:color="auto"/>
                    <w:bottom w:val="none" w:sz="0" w:space="0" w:color="auto"/>
                    <w:right w:val="none" w:sz="0" w:space="0" w:color="auto"/>
                  </w:divBdr>
                </w:div>
                <w:div w:id="1468163781">
                  <w:marLeft w:val="312"/>
                  <w:marRight w:val="0"/>
                  <w:marTop w:val="0"/>
                  <w:marBottom w:val="0"/>
                  <w:divBdr>
                    <w:top w:val="none" w:sz="0" w:space="0" w:color="auto"/>
                    <w:left w:val="none" w:sz="0" w:space="0" w:color="auto"/>
                    <w:bottom w:val="none" w:sz="0" w:space="0" w:color="auto"/>
                    <w:right w:val="none" w:sz="0" w:space="0" w:color="auto"/>
                  </w:divBdr>
                </w:div>
                <w:div w:id="947931244">
                  <w:marLeft w:val="312"/>
                  <w:marRight w:val="0"/>
                  <w:marTop w:val="0"/>
                  <w:marBottom w:val="0"/>
                  <w:divBdr>
                    <w:top w:val="none" w:sz="0" w:space="0" w:color="auto"/>
                    <w:left w:val="none" w:sz="0" w:space="0" w:color="auto"/>
                    <w:bottom w:val="none" w:sz="0" w:space="0" w:color="auto"/>
                    <w:right w:val="none" w:sz="0" w:space="0" w:color="auto"/>
                  </w:divBdr>
                </w:div>
                <w:div w:id="1818178844">
                  <w:marLeft w:val="312"/>
                  <w:marRight w:val="0"/>
                  <w:marTop w:val="0"/>
                  <w:marBottom w:val="0"/>
                  <w:divBdr>
                    <w:top w:val="none" w:sz="0" w:space="0" w:color="auto"/>
                    <w:left w:val="none" w:sz="0" w:space="0" w:color="auto"/>
                    <w:bottom w:val="none" w:sz="0" w:space="0" w:color="auto"/>
                    <w:right w:val="none" w:sz="0" w:space="0" w:color="auto"/>
                  </w:divBdr>
                </w:div>
                <w:div w:id="84496635">
                  <w:marLeft w:val="312"/>
                  <w:marRight w:val="0"/>
                  <w:marTop w:val="0"/>
                  <w:marBottom w:val="0"/>
                  <w:divBdr>
                    <w:top w:val="none" w:sz="0" w:space="0" w:color="auto"/>
                    <w:left w:val="none" w:sz="0" w:space="0" w:color="auto"/>
                    <w:bottom w:val="none" w:sz="0" w:space="0" w:color="auto"/>
                    <w:right w:val="none" w:sz="0" w:space="0" w:color="auto"/>
                  </w:divBdr>
                </w:div>
                <w:div w:id="1616787893">
                  <w:marLeft w:val="312"/>
                  <w:marRight w:val="0"/>
                  <w:marTop w:val="0"/>
                  <w:marBottom w:val="0"/>
                  <w:divBdr>
                    <w:top w:val="none" w:sz="0" w:space="0" w:color="auto"/>
                    <w:left w:val="none" w:sz="0" w:space="0" w:color="auto"/>
                    <w:bottom w:val="none" w:sz="0" w:space="0" w:color="auto"/>
                    <w:right w:val="none" w:sz="0" w:space="0" w:color="auto"/>
                  </w:divBdr>
                </w:div>
                <w:div w:id="2095323132">
                  <w:marLeft w:val="312"/>
                  <w:marRight w:val="0"/>
                  <w:marTop w:val="0"/>
                  <w:marBottom w:val="0"/>
                  <w:divBdr>
                    <w:top w:val="none" w:sz="0" w:space="0" w:color="auto"/>
                    <w:left w:val="none" w:sz="0" w:space="0" w:color="auto"/>
                    <w:bottom w:val="none" w:sz="0" w:space="0" w:color="auto"/>
                    <w:right w:val="none" w:sz="0" w:space="0" w:color="auto"/>
                  </w:divBdr>
                </w:div>
                <w:div w:id="885525388">
                  <w:marLeft w:val="312"/>
                  <w:marRight w:val="0"/>
                  <w:marTop w:val="0"/>
                  <w:marBottom w:val="0"/>
                  <w:divBdr>
                    <w:top w:val="none" w:sz="0" w:space="0" w:color="auto"/>
                    <w:left w:val="none" w:sz="0" w:space="0" w:color="auto"/>
                    <w:bottom w:val="none" w:sz="0" w:space="0" w:color="auto"/>
                    <w:right w:val="none" w:sz="0" w:space="0" w:color="auto"/>
                  </w:divBdr>
                </w:div>
                <w:div w:id="268775364">
                  <w:marLeft w:val="-312"/>
                  <w:marRight w:val="0"/>
                  <w:marTop w:val="0"/>
                  <w:marBottom w:val="0"/>
                  <w:divBdr>
                    <w:top w:val="none" w:sz="0" w:space="0" w:color="auto"/>
                    <w:left w:val="none" w:sz="0" w:space="0" w:color="auto"/>
                    <w:bottom w:val="none" w:sz="0" w:space="0" w:color="auto"/>
                    <w:right w:val="none" w:sz="0" w:space="0" w:color="auto"/>
                  </w:divBdr>
                </w:div>
                <w:div w:id="279380602">
                  <w:marLeft w:val="336"/>
                  <w:marRight w:val="0"/>
                  <w:marTop w:val="0"/>
                  <w:marBottom w:val="0"/>
                  <w:divBdr>
                    <w:top w:val="none" w:sz="0" w:space="0" w:color="auto"/>
                    <w:left w:val="none" w:sz="0" w:space="0" w:color="auto"/>
                    <w:bottom w:val="none" w:sz="0" w:space="0" w:color="auto"/>
                    <w:right w:val="none" w:sz="0" w:space="0" w:color="auto"/>
                  </w:divBdr>
                </w:div>
                <w:div w:id="327367940">
                  <w:marLeft w:val="336"/>
                  <w:marRight w:val="0"/>
                  <w:marTop w:val="0"/>
                  <w:marBottom w:val="0"/>
                  <w:divBdr>
                    <w:top w:val="none" w:sz="0" w:space="0" w:color="auto"/>
                    <w:left w:val="none" w:sz="0" w:space="0" w:color="auto"/>
                    <w:bottom w:val="none" w:sz="0" w:space="0" w:color="auto"/>
                    <w:right w:val="none" w:sz="0" w:space="0" w:color="auto"/>
                  </w:divBdr>
                </w:div>
                <w:div w:id="1654526881">
                  <w:marLeft w:val="336"/>
                  <w:marRight w:val="0"/>
                  <w:marTop w:val="0"/>
                  <w:marBottom w:val="0"/>
                  <w:divBdr>
                    <w:top w:val="none" w:sz="0" w:space="0" w:color="auto"/>
                    <w:left w:val="none" w:sz="0" w:space="0" w:color="auto"/>
                    <w:bottom w:val="none" w:sz="0" w:space="0" w:color="auto"/>
                    <w:right w:val="none" w:sz="0" w:space="0" w:color="auto"/>
                  </w:divBdr>
                </w:div>
                <w:div w:id="384719535">
                  <w:marLeft w:val="336"/>
                  <w:marRight w:val="0"/>
                  <w:marTop w:val="0"/>
                  <w:marBottom w:val="0"/>
                  <w:divBdr>
                    <w:top w:val="none" w:sz="0" w:space="0" w:color="auto"/>
                    <w:left w:val="none" w:sz="0" w:space="0" w:color="auto"/>
                    <w:bottom w:val="none" w:sz="0" w:space="0" w:color="auto"/>
                    <w:right w:val="none" w:sz="0" w:space="0" w:color="auto"/>
                  </w:divBdr>
                </w:div>
                <w:div w:id="499465099">
                  <w:marLeft w:val="336"/>
                  <w:marRight w:val="0"/>
                  <w:marTop w:val="0"/>
                  <w:marBottom w:val="0"/>
                  <w:divBdr>
                    <w:top w:val="none" w:sz="0" w:space="0" w:color="auto"/>
                    <w:left w:val="none" w:sz="0" w:space="0" w:color="auto"/>
                    <w:bottom w:val="none" w:sz="0" w:space="0" w:color="auto"/>
                    <w:right w:val="none" w:sz="0" w:space="0" w:color="auto"/>
                  </w:divBdr>
                </w:div>
                <w:div w:id="1849445084">
                  <w:marLeft w:val="336"/>
                  <w:marRight w:val="0"/>
                  <w:marTop w:val="0"/>
                  <w:marBottom w:val="0"/>
                  <w:divBdr>
                    <w:top w:val="none" w:sz="0" w:space="0" w:color="auto"/>
                    <w:left w:val="none" w:sz="0" w:space="0" w:color="auto"/>
                    <w:bottom w:val="none" w:sz="0" w:space="0" w:color="auto"/>
                    <w:right w:val="none" w:sz="0" w:space="0" w:color="auto"/>
                  </w:divBdr>
                </w:div>
                <w:div w:id="2085107444">
                  <w:marLeft w:val="336"/>
                  <w:marRight w:val="0"/>
                  <w:marTop w:val="0"/>
                  <w:marBottom w:val="0"/>
                  <w:divBdr>
                    <w:top w:val="none" w:sz="0" w:space="0" w:color="auto"/>
                    <w:left w:val="none" w:sz="0" w:space="0" w:color="auto"/>
                    <w:bottom w:val="none" w:sz="0" w:space="0" w:color="auto"/>
                    <w:right w:val="none" w:sz="0" w:space="0" w:color="auto"/>
                  </w:divBdr>
                </w:div>
                <w:div w:id="1003163985">
                  <w:marLeft w:val="336"/>
                  <w:marRight w:val="0"/>
                  <w:marTop w:val="0"/>
                  <w:marBottom w:val="0"/>
                  <w:divBdr>
                    <w:top w:val="none" w:sz="0" w:space="0" w:color="auto"/>
                    <w:left w:val="none" w:sz="0" w:space="0" w:color="auto"/>
                    <w:bottom w:val="none" w:sz="0" w:space="0" w:color="auto"/>
                    <w:right w:val="none" w:sz="0" w:space="0" w:color="auto"/>
                  </w:divBdr>
                </w:div>
                <w:div w:id="1459495865">
                  <w:marLeft w:val="336"/>
                  <w:marRight w:val="0"/>
                  <w:marTop w:val="0"/>
                  <w:marBottom w:val="0"/>
                  <w:divBdr>
                    <w:top w:val="none" w:sz="0" w:space="0" w:color="auto"/>
                    <w:left w:val="none" w:sz="0" w:space="0" w:color="auto"/>
                    <w:bottom w:val="none" w:sz="0" w:space="0" w:color="auto"/>
                    <w:right w:val="none" w:sz="0" w:space="0" w:color="auto"/>
                  </w:divBdr>
                </w:div>
                <w:div w:id="95488432">
                  <w:marLeft w:val="336"/>
                  <w:marRight w:val="0"/>
                  <w:marTop w:val="0"/>
                  <w:marBottom w:val="0"/>
                  <w:divBdr>
                    <w:top w:val="none" w:sz="0" w:space="0" w:color="auto"/>
                    <w:left w:val="none" w:sz="0" w:space="0" w:color="auto"/>
                    <w:bottom w:val="none" w:sz="0" w:space="0" w:color="auto"/>
                    <w:right w:val="none" w:sz="0" w:space="0" w:color="auto"/>
                  </w:divBdr>
                </w:div>
                <w:div w:id="820124631">
                  <w:marLeft w:val="336"/>
                  <w:marRight w:val="0"/>
                  <w:marTop w:val="0"/>
                  <w:marBottom w:val="0"/>
                  <w:divBdr>
                    <w:top w:val="none" w:sz="0" w:space="0" w:color="auto"/>
                    <w:left w:val="none" w:sz="0" w:space="0" w:color="auto"/>
                    <w:bottom w:val="none" w:sz="0" w:space="0" w:color="auto"/>
                    <w:right w:val="none" w:sz="0" w:space="0" w:color="auto"/>
                  </w:divBdr>
                </w:div>
                <w:div w:id="577060004">
                  <w:marLeft w:val="336"/>
                  <w:marRight w:val="0"/>
                  <w:marTop w:val="0"/>
                  <w:marBottom w:val="0"/>
                  <w:divBdr>
                    <w:top w:val="none" w:sz="0" w:space="0" w:color="auto"/>
                    <w:left w:val="none" w:sz="0" w:space="0" w:color="auto"/>
                    <w:bottom w:val="none" w:sz="0" w:space="0" w:color="auto"/>
                    <w:right w:val="none" w:sz="0" w:space="0" w:color="auto"/>
                  </w:divBdr>
                </w:div>
                <w:div w:id="1843080781">
                  <w:marLeft w:val="336"/>
                  <w:marRight w:val="0"/>
                  <w:marTop w:val="0"/>
                  <w:marBottom w:val="0"/>
                  <w:divBdr>
                    <w:top w:val="none" w:sz="0" w:space="0" w:color="auto"/>
                    <w:left w:val="none" w:sz="0" w:space="0" w:color="auto"/>
                    <w:bottom w:val="none" w:sz="0" w:space="0" w:color="auto"/>
                    <w:right w:val="none" w:sz="0" w:space="0" w:color="auto"/>
                  </w:divBdr>
                </w:div>
                <w:div w:id="1228998562">
                  <w:marLeft w:val="336"/>
                  <w:marRight w:val="0"/>
                  <w:marTop w:val="0"/>
                  <w:marBottom w:val="0"/>
                  <w:divBdr>
                    <w:top w:val="none" w:sz="0" w:space="0" w:color="auto"/>
                    <w:left w:val="none" w:sz="0" w:space="0" w:color="auto"/>
                    <w:bottom w:val="none" w:sz="0" w:space="0" w:color="auto"/>
                    <w:right w:val="none" w:sz="0" w:space="0" w:color="auto"/>
                  </w:divBdr>
                </w:div>
              </w:divsChild>
            </w:div>
            <w:div w:id="1030255208">
              <w:marLeft w:val="0"/>
              <w:marRight w:val="0"/>
              <w:marTop w:val="120"/>
              <w:marBottom w:val="0"/>
              <w:divBdr>
                <w:top w:val="none" w:sz="0" w:space="0" w:color="auto"/>
                <w:left w:val="none" w:sz="0" w:space="0" w:color="auto"/>
                <w:bottom w:val="none" w:sz="0" w:space="0" w:color="auto"/>
                <w:right w:val="none" w:sz="0" w:space="0" w:color="auto"/>
              </w:divBdr>
              <w:divsChild>
                <w:div w:id="258947588">
                  <w:marLeft w:val="0"/>
                  <w:marRight w:val="0"/>
                  <w:marTop w:val="0"/>
                  <w:marBottom w:val="0"/>
                  <w:divBdr>
                    <w:top w:val="none" w:sz="0" w:space="0" w:color="auto"/>
                    <w:left w:val="none" w:sz="0" w:space="0" w:color="auto"/>
                    <w:bottom w:val="none" w:sz="0" w:space="0" w:color="auto"/>
                    <w:right w:val="none" w:sz="0" w:space="0" w:color="auto"/>
                  </w:divBdr>
                  <w:divsChild>
                    <w:div w:id="4696414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45372896">
          <w:marLeft w:val="0"/>
          <w:marRight w:val="0"/>
          <w:marTop w:val="150"/>
          <w:marBottom w:val="0"/>
          <w:divBdr>
            <w:top w:val="none" w:sz="0" w:space="0" w:color="auto"/>
            <w:left w:val="none" w:sz="0" w:space="0" w:color="auto"/>
            <w:bottom w:val="none" w:sz="0" w:space="0" w:color="auto"/>
            <w:right w:val="none" w:sz="0" w:space="0" w:color="auto"/>
          </w:divBdr>
          <w:divsChild>
            <w:div w:id="880897710">
              <w:marLeft w:val="0"/>
              <w:marRight w:val="0"/>
              <w:marTop w:val="0"/>
              <w:marBottom w:val="240"/>
              <w:divBdr>
                <w:top w:val="none" w:sz="0" w:space="0" w:color="auto"/>
                <w:left w:val="none" w:sz="0" w:space="0" w:color="auto"/>
                <w:bottom w:val="none" w:sz="0" w:space="0" w:color="auto"/>
                <w:right w:val="none" w:sz="0" w:space="0" w:color="auto"/>
              </w:divBdr>
              <w:divsChild>
                <w:div w:id="1975332398">
                  <w:marLeft w:val="0"/>
                  <w:marRight w:val="0"/>
                  <w:marTop w:val="0"/>
                  <w:marBottom w:val="0"/>
                  <w:divBdr>
                    <w:top w:val="none" w:sz="0" w:space="0" w:color="auto"/>
                    <w:left w:val="none" w:sz="0" w:space="0" w:color="auto"/>
                    <w:bottom w:val="none" w:sz="0" w:space="0" w:color="auto"/>
                    <w:right w:val="none" w:sz="0" w:space="0" w:color="auto"/>
                  </w:divBdr>
                  <w:divsChild>
                    <w:div w:id="298339626">
                      <w:marLeft w:val="0"/>
                      <w:marRight w:val="0"/>
                      <w:marTop w:val="0"/>
                      <w:marBottom w:val="0"/>
                      <w:divBdr>
                        <w:top w:val="none" w:sz="0" w:space="0" w:color="auto"/>
                        <w:left w:val="none" w:sz="0" w:space="0" w:color="auto"/>
                        <w:bottom w:val="none" w:sz="0" w:space="0" w:color="auto"/>
                        <w:right w:val="none" w:sz="0" w:space="0" w:color="auto"/>
                      </w:divBdr>
                      <w:divsChild>
                        <w:div w:id="474490930">
                          <w:marLeft w:val="0"/>
                          <w:marRight w:val="0"/>
                          <w:marTop w:val="0"/>
                          <w:marBottom w:val="0"/>
                          <w:divBdr>
                            <w:top w:val="none" w:sz="0" w:space="0" w:color="auto"/>
                            <w:left w:val="none" w:sz="0" w:space="0" w:color="auto"/>
                            <w:bottom w:val="none" w:sz="0" w:space="0" w:color="auto"/>
                            <w:right w:val="none" w:sz="0" w:space="0" w:color="auto"/>
                          </w:divBdr>
                          <w:divsChild>
                            <w:div w:id="1007639959">
                              <w:marLeft w:val="0"/>
                              <w:marRight w:val="0"/>
                              <w:marTop w:val="120"/>
                              <w:marBottom w:val="120"/>
                              <w:divBdr>
                                <w:top w:val="none" w:sz="0" w:space="0" w:color="auto"/>
                                <w:left w:val="none" w:sz="0" w:space="0" w:color="auto"/>
                                <w:bottom w:val="none" w:sz="0" w:space="0" w:color="auto"/>
                                <w:right w:val="none" w:sz="0" w:space="0" w:color="auto"/>
                              </w:divBdr>
                              <w:divsChild>
                                <w:div w:id="107553897">
                                  <w:marLeft w:val="0"/>
                                  <w:marRight w:val="0"/>
                                  <w:marTop w:val="48"/>
                                  <w:marBottom w:val="0"/>
                                  <w:divBdr>
                                    <w:top w:val="none" w:sz="0" w:space="0" w:color="auto"/>
                                    <w:left w:val="none" w:sz="0" w:space="0" w:color="auto"/>
                                    <w:bottom w:val="none" w:sz="0" w:space="0" w:color="auto"/>
                                    <w:right w:val="none" w:sz="0" w:space="0" w:color="auto"/>
                                  </w:divBdr>
                                </w:div>
                                <w:div w:id="1890074491">
                                  <w:marLeft w:val="720"/>
                                  <w:marRight w:val="0"/>
                                  <w:marTop w:val="0"/>
                                  <w:marBottom w:val="0"/>
                                  <w:divBdr>
                                    <w:top w:val="none" w:sz="0" w:space="0" w:color="auto"/>
                                    <w:left w:val="none" w:sz="0" w:space="0" w:color="auto"/>
                                    <w:bottom w:val="none" w:sz="0" w:space="0" w:color="auto"/>
                                    <w:right w:val="none" w:sz="0" w:space="0" w:color="auto"/>
                                  </w:divBdr>
                                  <w:divsChild>
                                    <w:div w:id="1616987234">
                                      <w:marLeft w:val="0"/>
                                      <w:marRight w:val="0"/>
                                      <w:marTop w:val="0"/>
                                      <w:marBottom w:val="120"/>
                                      <w:divBdr>
                                        <w:top w:val="none" w:sz="0" w:space="0" w:color="auto"/>
                                        <w:left w:val="none" w:sz="0" w:space="0" w:color="auto"/>
                                        <w:bottom w:val="none" w:sz="0" w:space="0" w:color="auto"/>
                                        <w:right w:val="none" w:sz="0" w:space="0" w:color="auto"/>
                                      </w:divBdr>
                                    </w:div>
                                  </w:divsChild>
                                </w:div>
                                <w:div w:id="1835027046">
                                  <w:marLeft w:val="0"/>
                                  <w:marRight w:val="0"/>
                                  <w:marTop w:val="48"/>
                                  <w:marBottom w:val="0"/>
                                  <w:divBdr>
                                    <w:top w:val="none" w:sz="0" w:space="0" w:color="auto"/>
                                    <w:left w:val="none" w:sz="0" w:space="0" w:color="auto"/>
                                    <w:bottom w:val="none" w:sz="0" w:space="0" w:color="auto"/>
                                    <w:right w:val="none" w:sz="0" w:space="0" w:color="auto"/>
                                  </w:divBdr>
                                </w:div>
                                <w:div w:id="1079979303">
                                  <w:marLeft w:val="720"/>
                                  <w:marRight w:val="0"/>
                                  <w:marTop w:val="0"/>
                                  <w:marBottom w:val="0"/>
                                  <w:divBdr>
                                    <w:top w:val="none" w:sz="0" w:space="0" w:color="auto"/>
                                    <w:left w:val="none" w:sz="0" w:space="0" w:color="auto"/>
                                    <w:bottom w:val="none" w:sz="0" w:space="0" w:color="auto"/>
                                    <w:right w:val="none" w:sz="0" w:space="0" w:color="auto"/>
                                  </w:divBdr>
                                  <w:divsChild>
                                    <w:div w:id="1326593560">
                                      <w:marLeft w:val="0"/>
                                      <w:marRight w:val="0"/>
                                      <w:marTop w:val="0"/>
                                      <w:marBottom w:val="120"/>
                                      <w:divBdr>
                                        <w:top w:val="none" w:sz="0" w:space="0" w:color="auto"/>
                                        <w:left w:val="none" w:sz="0" w:space="0" w:color="auto"/>
                                        <w:bottom w:val="none" w:sz="0" w:space="0" w:color="auto"/>
                                        <w:right w:val="none" w:sz="0" w:space="0" w:color="auto"/>
                                      </w:divBdr>
                                    </w:div>
                                  </w:divsChild>
                                </w:div>
                                <w:div w:id="940646047">
                                  <w:marLeft w:val="0"/>
                                  <w:marRight w:val="0"/>
                                  <w:marTop w:val="48"/>
                                  <w:marBottom w:val="0"/>
                                  <w:divBdr>
                                    <w:top w:val="none" w:sz="0" w:space="0" w:color="auto"/>
                                    <w:left w:val="none" w:sz="0" w:space="0" w:color="auto"/>
                                    <w:bottom w:val="none" w:sz="0" w:space="0" w:color="auto"/>
                                    <w:right w:val="none" w:sz="0" w:space="0" w:color="auto"/>
                                  </w:divBdr>
                                </w:div>
                                <w:div w:id="406342184">
                                  <w:marLeft w:val="720"/>
                                  <w:marRight w:val="0"/>
                                  <w:marTop w:val="0"/>
                                  <w:marBottom w:val="0"/>
                                  <w:divBdr>
                                    <w:top w:val="none" w:sz="0" w:space="0" w:color="auto"/>
                                    <w:left w:val="none" w:sz="0" w:space="0" w:color="auto"/>
                                    <w:bottom w:val="none" w:sz="0" w:space="0" w:color="auto"/>
                                    <w:right w:val="none" w:sz="0" w:space="0" w:color="auto"/>
                                  </w:divBdr>
                                  <w:divsChild>
                                    <w:div w:id="1172065699">
                                      <w:marLeft w:val="0"/>
                                      <w:marRight w:val="0"/>
                                      <w:marTop w:val="0"/>
                                      <w:marBottom w:val="120"/>
                                      <w:divBdr>
                                        <w:top w:val="none" w:sz="0" w:space="0" w:color="auto"/>
                                        <w:left w:val="none" w:sz="0" w:space="0" w:color="auto"/>
                                        <w:bottom w:val="none" w:sz="0" w:space="0" w:color="auto"/>
                                        <w:right w:val="none" w:sz="0" w:space="0" w:color="auto"/>
                                      </w:divBdr>
                                    </w:div>
                                  </w:divsChild>
                                </w:div>
                                <w:div w:id="132019074">
                                  <w:marLeft w:val="0"/>
                                  <w:marRight w:val="0"/>
                                  <w:marTop w:val="48"/>
                                  <w:marBottom w:val="0"/>
                                  <w:divBdr>
                                    <w:top w:val="none" w:sz="0" w:space="0" w:color="auto"/>
                                    <w:left w:val="none" w:sz="0" w:space="0" w:color="auto"/>
                                    <w:bottom w:val="none" w:sz="0" w:space="0" w:color="auto"/>
                                    <w:right w:val="none" w:sz="0" w:space="0" w:color="auto"/>
                                  </w:divBdr>
                                </w:div>
                                <w:div w:id="1653213226">
                                  <w:marLeft w:val="720"/>
                                  <w:marRight w:val="0"/>
                                  <w:marTop w:val="0"/>
                                  <w:marBottom w:val="0"/>
                                  <w:divBdr>
                                    <w:top w:val="none" w:sz="0" w:space="0" w:color="auto"/>
                                    <w:left w:val="none" w:sz="0" w:space="0" w:color="auto"/>
                                    <w:bottom w:val="none" w:sz="0" w:space="0" w:color="auto"/>
                                    <w:right w:val="none" w:sz="0" w:space="0" w:color="auto"/>
                                  </w:divBdr>
                                  <w:divsChild>
                                    <w:div w:id="17008875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chanical-materialstechnology.blogspot.co.uk/2011/08/engineering-materials-classification.html" TargetMode="External"/><Relationship Id="rId3" Type="http://schemas.openxmlformats.org/officeDocument/2006/relationships/settings" Target="settings.xml"/><Relationship Id="rId7" Type="http://schemas.openxmlformats.org/officeDocument/2006/relationships/hyperlink" Target="https://www.blogger.com/profile/15724718447676342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1.bp.blogspot.com/-BS0cH36pR9A/Tj-rDTmHY-I/AAAAAAAAABc/CO9rGIgJtBs/s1600/fig.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1454</Words>
  <Characters>8293</Characters>
  <Application>Microsoft Office Word</Application>
  <DocSecurity>0</DocSecurity>
  <Lines>69</Lines>
  <Paragraphs>19</Paragraphs>
  <ScaleCrop>false</ScaleCrop>
  <Company>City of Westminster College</Company>
  <LinksUpToDate>false</LinksUpToDate>
  <CharactersWithSpaces>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2018-02-21T16:02:00Z</dcterms:created>
  <dcterms:modified xsi:type="dcterms:W3CDTF">2018-02-21T16:06:00Z</dcterms:modified>
</cp:coreProperties>
</file>